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46" w:rsidRPr="00D94246" w:rsidRDefault="00D94246" w:rsidP="00D94246">
      <w:pPr>
        <w:jc w:val="center"/>
        <w:rPr>
          <w:rFonts w:ascii="Trebuchet MS" w:hAnsi="Trebuchet MS"/>
          <w:b/>
          <w:sz w:val="32"/>
          <w:szCs w:val="32"/>
        </w:rPr>
      </w:pPr>
      <w:r w:rsidRPr="00D94246">
        <w:rPr>
          <w:rFonts w:ascii="Trebuchet MS" w:hAnsi="Trebuchet MS"/>
          <w:b/>
          <w:sz w:val="32"/>
          <w:szCs w:val="32"/>
        </w:rPr>
        <w:t>Table of Contents</w:t>
      </w:r>
    </w:p>
    <w:tbl>
      <w:tblPr>
        <w:tblpPr w:leftFromText="180" w:rightFromText="180" w:vertAnchor="text" w:tblpY="1"/>
        <w:tblOverlap w:val="neve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F"/>
      </w:tblPr>
      <w:tblGrid>
        <w:gridCol w:w="1440"/>
        <w:gridCol w:w="6930"/>
        <w:gridCol w:w="1530"/>
      </w:tblGrid>
      <w:tr w:rsidR="00D94246" w:rsidRPr="00D94246" w:rsidTr="00712AC6">
        <w:tblPrEx>
          <w:tblCellMar>
            <w:top w:w="0" w:type="dxa"/>
            <w:bottom w:w="0" w:type="dxa"/>
          </w:tblCellMar>
        </w:tblPrEx>
        <w:tc>
          <w:tcPr>
            <w:tcW w:w="1440" w:type="dxa"/>
            <w:tcBorders>
              <w:top w:val="single" w:sz="12" w:space="0" w:color="008080"/>
              <w:left w:val="single" w:sz="12" w:space="0" w:color="008080"/>
              <w:bottom w:val="single" w:sz="4" w:space="0" w:color="008080"/>
              <w:right w:val="single" w:sz="12" w:space="0" w:color="008080"/>
            </w:tcBorders>
            <w:shd w:val="clear" w:color="auto" w:fill="C0C0C0"/>
          </w:tcPr>
          <w:p w:rsidR="00D94246" w:rsidRPr="00D94246" w:rsidRDefault="00D94246" w:rsidP="00D94246">
            <w:pPr>
              <w:jc w:val="center"/>
              <w:rPr>
                <w:rFonts w:ascii="Trebuchet MS" w:hAnsi="Trebuchet MS"/>
                <w:b/>
                <w:sz w:val="26"/>
                <w:szCs w:val="26"/>
              </w:rPr>
            </w:pPr>
            <w:r w:rsidRPr="00D94246">
              <w:rPr>
                <w:rFonts w:ascii="Trebuchet MS" w:hAnsi="Trebuchet MS"/>
                <w:b/>
                <w:sz w:val="26"/>
                <w:szCs w:val="26"/>
              </w:rPr>
              <w:t xml:space="preserve">Section </w:t>
            </w:r>
          </w:p>
        </w:tc>
        <w:tc>
          <w:tcPr>
            <w:tcW w:w="6930" w:type="dxa"/>
            <w:tcBorders>
              <w:top w:val="single" w:sz="12" w:space="0" w:color="008080"/>
              <w:left w:val="single" w:sz="12" w:space="0" w:color="008080"/>
              <w:bottom w:val="single" w:sz="4" w:space="0" w:color="008080"/>
              <w:right w:val="single" w:sz="12" w:space="0" w:color="008080"/>
            </w:tcBorders>
            <w:shd w:val="clear" w:color="auto" w:fill="C0C0C0"/>
          </w:tcPr>
          <w:p w:rsidR="00D94246" w:rsidRPr="00D94246" w:rsidRDefault="00D94246" w:rsidP="00D94246">
            <w:pPr>
              <w:jc w:val="both"/>
              <w:rPr>
                <w:rFonts w:ascii="Trebuchet MS" w:hAnsi="Trebuchet MS"/>
                <w:b/>
                <w:sz w:val="26"/>
                <w:szCs w:val="26"/>
              </w:rPr>
            </w:pPr>
            <w:r w:rsidRPr="00D94246">
              <w:rPr>
                <w:rFonts w:ascii="Trebuchet MS" w:hAnsi="Trebuchet MS"/>
                <w:b/>
                <w:sz w:val="26"/>
                <w:szCs w:val="26"/>
              </w:rPr>
              <w:t>Description</w:t>
            </w:r>
          </w:p>
        </w:tc>
        <w:tc>
          <w:tcPr>
            <w:tcW w:w="1530" w:type="dxa"/>
            <w:tcBorders>
              <w:top w:val="single" w:sz="12" w:space="0" w:color="008080"/>
              <w:left w:val="single" w:sz="12" w:space="0" w:color="008080"/>
              <w:bottom w:val="single" w:sz="4" w:space="0" w:color="008080"/>
              <w:right w:val="single" w:sz="12" w:space="0" w:color="008080"/>
            </w:tcBorders>
            <w:shd w:val="clear" w:color="auto" w:fill="C0C0C0"/>
          </w:tcPr>
          <w:p w:rsidR="00D94246" w:rsidRPr="00D94246" w:rsidRDefault="00D94246" w:rsidP="00D94246">
            <w:pPr>
              <w:jc w:val="center"/>
              <w:rPr>
                <w:rFonts w:ascii="Trebuchet MS" w:hAnsi="Trebuchet MS"/>
                <w:b/>
                <w:sz w:val="26"/>
                <w:szCs w:val="26"/>
              </w:rPr>
            </w:pPr>
            <w:r w:rsidRPr="00D94246">
              <w:rPr>
                <w:rFonts w:ascii="Trebuchet MS" w:hAnsi="Trebuchet MS"/>
                <w:b/>
                <w:sz w:val="26"/>
                <w:szCs w:val="26"/>
              </w:rPr>
              <w:t>Page</w:t>
            </w:r>
          </w:p>
        </w:tc>
      </w:tr>
      <w:tr w:rsidR="00D94246" w:rsidRPr="00D94246" w:rsidTr="00712AC6">
        <w:tblPrEx>
          <w:tblCellMar>
            <w:top w:w="0" w:type="dxa"/>
            <w:bottom w:w="0" w:type="dxa"/>
          </w:tblCellMar>
        </w:tblPrEx>
        <w:tc>
          <w:tcPr>
            <w:tcW w:w="1440" w:type="dxa"/>
            <w:tcBorders>
              <w:top w:val="single" w:sz="4" w:space="0" w:color="008080"/>
              <w:left w:val="single" w:sz="12" w:space="0" w:color="008080"/>
              <w:bottom w:val="nil"/>
              <w:right w:val="single" w:sz="12" w:space="0" w:color="008080"/>
            </w:tcBorders>
            <w:shd w:val="clear" w:color="auto" w:fill="FFFFFF"/>
          </w:tcPr>
          <w:p w:rsidR="00D94246" w:rsidRPr="00D94246" w:rsidRDefault="00D94246" w:rsidP="00D94246">
            <w:pPr>
              <w:jc w:val="center"/>
              <w:rPr>
                <w:rFonts w:ascii="Trebuchet MS" w:hAnsi="Trebuchet MS"/>
                <w:b/>
                <w:sz w:val="26"/>
                <w:szCs w:val="26"/>
              </w:rPr>
            </w:pPr>
            <w:r w:rsidRPr="00D94246">
              <w:rPr>
                <w:rFonts w:ascii="Trebuchet MS" w:hAnsi="Trebuchet MS"/>
                <w:b/>
                <w:sz w:val="26"/>
                <w:szCs w:val="26"/>
              </w:rPr>
              <w:t>1.0</w:t>
            </w:r>
          </w:p>
        </w:tc>
        <w:tc>
          <w:tcPr>
            <w:tcW w:w="6930" w:type="dxa"/>
            <w:tcBorders>
              <w:top w:val="single" w:sz="4" w:space="0" w:color="008080"/>
              <w:left w:val="single" w:sz="12" w:space="0" w:color="008080"/>
              <w:bottom w:val="nil"/>
              <w:right w:val="single" w:sz="12" w:space="0" w:color="008080"/>
            </w:tcBorders>
            <w:shd w:val="clear" w:color="auto" w:fill="FFFFFF"/>
          </w:tcPr>
          <w:p w:rsidR="00D94246" w:rsidRPr="00D94246" w:rsidRDefault="00D94246" w:rsidP="00D94246">
            <w:pPr>
              <w:jc w:val="both"/>
              <w:rPr>
                <w:rFonts w:ascii="Trebuchet MS" w:hAnsi="Trebuchet MS"/>
                <w:b/>
                <w:sz w:val="26"/>
                <w:szCs w:val="26"/>
              </w:rPr>
            </w:pPr>
            <w:r w:rsidRPr="00D94246">
              <w:rPr>
                <w:rFonts w:ascii="Trebuchet MS" w:hAnsi="Trebuchet MS"/>
                <w:b/>
                <w:sz w:val="26"/>
                <w:szCs w:val="26"/>
              </w:rPr>
              <w:t>Introduction</w:t>
            </w:r>
            <w:r w:rsidR="00F3284D">
              <w:rPr>
                <w:rFonts w:ascii="Trebuchet MS" w:hAnsi="Trebuchet MS"/>
                <w:b/>
                <w:sz w:val="26"/>
                <w:szCs w:val="26"/>
              </w:rPr>
              <w:t xml:space="preserve"> and Scope</w:t>
            </w:r>
          </w:p>
        </w:tc>
        <w:tc>
          <w:tcPr>
            <w:tcW w:w="1530" w:type="dxa"/>
            <w:tcBorders>
              <w:top w:val="single" w:sz="4" w:space="0" w:color="008080"/>
              <w:left w:val="single" w:sz="12" w:space="0" w:color="008080"/>
              <w:bottom w:val="nil"/>
              <w:right w:val="single" w:sz="12" w:space="0" w:color="008080"/>
            </w:tcBorders>
            <w:shd w:val="clear" w:color="auto" w:fill="FFFFFF"/>
          </w:tcPr>
          <w:p w:rsidR="00D94246" w:rsidRPr="00D94246" w:rsidRDefault="00D94246" w:rsidP="00D94246">
            <w:pPr>
              <w:jc w:val="center"/>
              <w:rPr>
                <w:rFonts w:ascii="Trebuchet MS" w:hAnsi="Trebuchet MS"/>
                <w:b/>
                <w:sz w:val="26"/>
                <w:szCs w:val="26"/>
              </w:rPr>
            </w:pPr>
            <w:r w:rsidRPr="00D94246">
              <w:rPr>
                <w:rFonts w:ascii="Trebuchet MS" w:hAnsi="Trebuchet MS"/>
                <w:b/>
                <w:sz w:val="26"/>
                <w:szCs w:val="26"/>
              </w:rPr>
              <w:t>3</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D94246" w:rsidRPr="00D94246" w:rsidRDefault="00D94246" w:rsidP="00D94246">
            <w:pPr>
              <w:jc w:val="right"/>
              <w:rPr>
                <w:rFonts w:ascii="Trebuchet MS" w:hAnsi="Trebuchet MS"/>
                <w:b/>
                <w:szCs w:val="24"/>
              </w:rPr>
            </w:pPr>
            <w:r w:rsidRPr="00D94246">
              <w:rPr>
                <w:rFonts w:ascii="Trebuchet MS" w:hAnsi="Trebuchet MS"/>
                <w:b/>
                <w:szCs w:val="24"/>
              </w:rPr>
              <w:t>1.1</w:t>
            </w:r>
          </w:p>
        </w:tc>
        <w:tc>
          <w:tcPr>
            <w:tcW w:w="6930" w:type="dxa"/>
            <w:tcBorders>
              <w:top w:val="nil"/>
              <w:left w:val="single" w:sz="12" w:space="0" w:color="008080"/>
              <w:bottom w:val="nil"/>
              <w:right w:val="single" w:sz="12" w:space="0" w:color="008080"/>
            </w:tcBorders>
            <w:shd w:val="clear" w:color="auto" w:fill="C0C0C0"/>
          </w:tcPr>
          <w:p w:rsidR="00D94246" w:rsidRPr="00D94246" w:rsidRDefault="00D94246" w:rsidP="00D94246">
            <w:pPr>
              <w:ind w:firstLine="432"/>
              <w:jc w:val="both"/>
              <w:rPr>
                <w:rFonts w:ascii="Trebuchet MS" w:hAnsi="Trebuchet MS"/>
                <w:b/>
                <w:szCs w:val="24"/>
              </w:rPr>
            </w:pPr>
            <w:r w:rsidRPr="00D94246">
              <w:rPr>
                <w:rFonts w:ascii="Trebuchet MS" w:hAnsi="Trebuchet MS"/>
                <w:b/>
                <w:szCs w:val="24"/>
              </w:rPr>
              <w:t>General</w:t>
            </w:r>
          </w:p>
        </w:tc>
        <w:tc>
          <w:tcPr>
            <w:tcW w:w="1530" w:type="dxa"/>
            <w:tcBorders>
              <w:top w:val="nil"/>
              <w:left w:val="single" w:sz="12" w:space="0" w:color="008080"/>
              <w:bottom w:val="nil"/>
              <w:right w:val="single" w:sz="12" w:space="0" w:color="008080"/>
            </w:tcBorders>
            <w:shd w:val="clear" w:color="auto" w:fill="C0C0C0"/>
          </w:tcPr>
          <w:p w:rsidR="00D94246" w:rsidRPr="00D94246" w:rsidRDefault="00D94246" w:rsidP="00D94246">
            <w:pPr>
              <w:jc w:val="center"/>
              <w:rPr>
                <w:rFonts w:ascii="Trebuchet MS" w:hAnsi="Trebuchet MS"/>
                <w:b/>
                <w:sz w:val="26"/>
                <w:szCs w:val="26"/>
              </w:rPr>
            </w:pPr>
            <w:r w:rsidRPr="00D94246">
              <w:rPr>
                <w:rFonts w:ascii="Trebuchet MS" w:hAnsi="Trebuchet MS"/>
                <w:b/>
                <w:sz w:val="26"/>
                <w:szCs w:val="26"/>
              </w:rPr>
              <w:t>3</w:t>
            </w:r>
          </w:p>
        </w:tc>
      </w:tr>
      <w:tr w:rsidR="00230BD9"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right"/>
              <w:rPr>
                <w:rFonts w:ascii="Trebuchet MS" w:hAnsi="Trebuchet MS"/>
                <w:b/>
                <w:szCs w:val="24"/>
              </w:rPr>
            </w:pPr>
            <w:r>
              <w:rPr>
                <w:rFonts w:ascii="Trebuchet MS" w:hAnsi="Trebuchet MS"/>
                <w:b/>
                <w:szCs w:val="24"/>
              </w:rPr>
              <w:t>1.2</w:t>
            </w:r>
          </w:p>
        </w:tc>
        <w:tc>
          <w:tcPr>
            <w:tcW w:w="6930" w:type="dxa"/>
            <w:tcBorders>
              <w:top w:val="nil"/>
              <w:left w:val="single" w:sz="12" w:space="0" w:color="008080"/>
              <w:bottom w:val="nil"/>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Pr>
                <w:rFonts w:ascii="Trebuchet MS" w:hAnsi="Trebuchet MS"/>
                <w:b/>
                <w:szCs w:val="24"/>
              </w:rPr>
              <w:t>Scope</w:t>
            </w:r>
          </w:p>
        </w:tc>
        <w:tc>
          <w:tcPr>
            <w:tcW w:w="153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3</w:t>
            </w:r>
          </w:p>
        </w:tc>
      </w:tr>
      <w:tr w:rsidR="00230BD9" w:rsidRPr="00D94246" w:rsidTr="00B51EAC">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BFBFB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2.0</w:t>
            </w:r>
          </w:p>
        </w:tc>
        <w:tc>
          <w:tcPr>
            <w:tcW w:w="6930" w:type="dxa"/>
            <w:tcBorders>
              <w:top w:val="nil"/>
              <w:left w:val="single" w:sz="12" w:space="0" w:color="008080"/>
              <w:bottom w:val="nil"/>
              <w:right w:val="single" w:sz="12" w:space="0" w:color="008080"/>
            </w:tcBorders>
            <w:shd w:val="clear" w:color="auto" w:fill="BFBFBF"/>
          </w:tcPr>
          <w:p w:rsidR="00230BD9" w:rsidRPr="00D94246" w:rsidRDefault="00230BD9" w:rsidP="00230BD9">
            <w:pPr>
              <w:jc w:val="both"/>
              <w:rPr>
                <w:rFonts w:ascii="Trebuchet MS" w:hAnsi="Trebuchet MS"/>
                <w:b/>
                <w:sz w:val="26"/>
                <w:szCs w:val="26"/>
              </w:rPr>
            </w:pPr>
            <w:r w:rsidRPr="00D94246">
              <w:rPr>
                <w:rFonts w:ascii="Trebuchet MS" w:hAnsi="Trebuchet MS"/>
                <w:b/>
                <w:sz w:val="26"/>
                <w:szCs w:val="26"/>
              </w:rPr>
              <w:t>General Provisions</w:t>
            </w:r>
          </w:p>
        </w:tc>
        <w:tc>
          <w:tcPr>
            <w:tcW w:w="1530" w:type="dxa"/>
            <w:tcBorders>
              <w:top w:val="nil"/>
              <w:left w:val="single" w:sz="12" w:space="0" w:color="008080"/>
              <w:bottom w:val="nil"/>
              <w:right w:val="single" w:sz="12" w:space="0" w:color="008080"/>
            </w:tcBorders>
            <w:shd w:val="clear" w:color="auto" w:fill="BFBFB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3</w:t>
            </w:r>
          </w:p>
        </w:tc>
      </w:tr>
      <w:tr w:rsidR="00230BD9" w:rsidRPr="00D94246" w:rsidTr="00E96531">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auto"/>
          </w:tcPr>
          <w:p w:rsidR="00230BD9" w:rsidRPr="00D94246" w:rsidRDefault="00230BD9" w:rsidP="00230BD9">
            <w:pPr>
              <w:jc w:val="right"/>
              <w:rPr>
                <w:rFonts w:ascii="Trebuchet MS" w:hAnsi="Trebuchet MS"/>
                <w:b/>
                <w:szCs w:val="24"/>
              </w:rPr>
            </w:pPr>
            <w:r w:rsidRPr="00D94246">
              <w:rPr>
                <w:rFonts w:ascii="Trebuchet MS" w:hAnsi="Trebuchet MS"/>
                <w:b/>
                <w:szCs w:val="24"/>
              </w:rPr>
              <w:t>2.1</w:t>
            </w:r>
          </w:p>
        </w:tc>
        <w:tc>
          <w:tcPr>
            <w:tcW w:w="6930" w:type="dxa"/>
            <w:tcBorders>
              <w:top w:val="nil"/>
              <w:left w:val="single" w:sz="12" w:space="0" w:color="008080"/>
              <w:bottom w:val="nil"/>
              <w:right w:val="single" w:sz="12" w:space="0" w:color="008080"/>
            </w:tcBorders>
            <w:shd w:val="clear" w:color="auto" w:fill="auto"/>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General</w:t>
            </w:r>
          </w:p>
        </w:tc>
        <w:tc>
          <w:tcPr>
            <w:tcW w:w="1530" w:type="dxa"/>
            <w:tcBorders>
              <w:top w:val="nil"/>
              <w:left w:val="single" w:sz="12" w:space="0" w:color="008080"/>
              <w:bottom w:val="nil"/>
              <w:right w:val="single" w:sz="12" w:space="0" w:color="008080"/>
            </w:tcBorders>
            <w:shd w:val="clear" w:color="auto" w:fill="auto"/>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3</w:t>
            </w:r>
          </w:p>
        </w:tc>
      </w:tr>
      <w:tr w:rsidR="00230BD9" w:rsidRPr="00D94246" w:rsidTr="00B51EAC">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BFBFBF"/>
          </w:tcPr>
          <w:p w:rsidR="00230BD9" w:rsidRPr="00D94246" w:rsidRDefault="00230BD9" w:rsidP="00230BD9">
            <w:pPr>
              <w:jc w:val="right"/>
              <w:rPr>
                <w:rFonts w:ascii="Trebuchet MS" w:hAnsi="Trebuchet MS"/>
                <w:b/>
                <w:szCs w:val="24"/>
              </w:rPr>
            </w:pPr>
            <w:r w:rsidRPr="00D94246">
              <w:rPr>
                <w:rFonts w:ascii="Trebuchet MS" w:hAnsi="Trebuchet MS"/>
                <w:b/>
                <w:szCs w:val="24"/>
              </w:rPr>
              <w:t>2.2</w:t>
            </w:r>
          </w:p>
        </w:tc>
        <w:tc>
          <w:tcPr>
            <w:tcW w:w="6930" w:type="dxa"/>
            <w:tcBorders>
              <w:top w:val="nil"/>
              <w:left w:val="single" w:sz="12" w:space="0" w:color="008080"/>
              <w:bottom w:val="nil"/>
              <w:right w:val="single" w:sz="12" w:space="0" w:color="008080"/>
            </w:tcBorders>
            <w:shd w:val="clear" w:color="auto" w:fill="BFBFB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Application</w:t>
            </w:r>
          </w:p>
        </w:tc>
        <w:tc>
          <w:tcPr>
            <w:tcW w:w="1530" w:type="dxa"/>
            <w:tcBorders>
              <w:top w:val="nil"/>
              <w:left w:val="single" w:sz="12" w:space="0" w:color="008080"/>
              <w:bottom w:val="nil"/>
              <w:right w:val="single" w:sz="12" w:space="0" w:color="008080"/>
            </w:tcBorders>
            <w:shd w:val="clear" w:color="auto" w:fill="BFBFB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3</w:t>
            </w:r>
          </w:p>
        </w:tc>
      </w:tr>
      <w:tr w:rsidR="00230BD9" w:rsidRPr="00D94246" w:rsidTr="00E96531">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auto"/>
          </w:tcPr>
          <w:p w:rsidR="00230BD9" w:rsidRPr="00D94246" w:rsidRDefault="00230BD9" w:rsidP="00230BD9">
            <w:pPr>
              <w:jc w:val="right"/>
              <w:rPr>
                <w:rFonts w:ascii="Trebuchet MS" w:hAnsi="Trebuchet MS"/>
                <w:b/>
                <w:szCs w:val="24"/>
              </w:rPr>
            </w:pPr>
            <w:r w:rsidRPr="00D94246">
              <w:rPr>
                <w:rFonts w:ascii="Trebuchet MS" w:hAnsi="Trebuchet MS"/>
                <w:b/>
                <w:szCs w:val="24"/>
              </w:rPr>
              <w:t>2.3</w:t>
            </w:r>
          </w:p>
        </w:tc>
        <w:tc>
          <w:tcPr>
            <w:tcW w:w="6930" w:type="dxa"/>
            <w:tcBorders>
              <w:top w:val="nil"/>
              <w:left w:val="single" w:sz="12" w:space="0" w:color="008080"/>
              <w:bottom w:val="nil"/>
              <w:right w:val="single" w:sz="12" w:space="0" w:color="008080"/>
            </w:tcBorders>
            <w:shd w:val="clear" w:color="auto" w:fill="auto"/>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Definition</w:t>
            </w:r>
          </w:p>
        </w:tc>
        <w:tc>
          <w:tcPr>
            <w:tcW w:w="1530" w:type="dxa"/>
            <w:tcBorders>
              <w:top w:val="nil"/>
              <w:left w:val="single" w:sz="12" w:space="0" w:color="008080"/>
              <w:bottom w:val="nil"/>
              <w:right w:val="single" w:sz="12" w:space="0" w:color="008080"/>
            </w:tcBorders>
            <w:shd w:val="clear" w:color="auto" w:fill="auto"/>
          </w:tcPr>
          <w:p w:rsidR="00230BD9" w:rsidRPr="00D94246" w:rsidRDefault="00230BD9" w:rsidP="00230BD9">
            <w:pPr>
              <w:jc w:val="center"/>
              <w:rPr>
                <w:rFonts w:ascii="Trebuchet MS" w:hAnsi="Trebuchet MS"/>
                <w:b/>
                <w:sz w:val="26"/>
                <w:szCs w:val="26"/>
              </w:rPr>
            </w:pPr>
            <w:r>
              <w:rPr>
                <w:rFonts w:ascii="Trebuchet MS" w:hAnsi="Trebuchet MS"/>
                <w:b/>
                <w:sz w:val="26"/>
                <w:szCs w:val="26"/>
              </w:rPr>
              <w:t>4</w:t>
            </w:r>
          </w:p>
        </w:tc>
      </w:tr>
      <w:tr w:rsidR="00230BD9"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right"/>
              <w:rPr>
                <w:rFonts w:ascii="Trebuchet MS" w:hAnsi="Trebuchet MS"/>
                <w:b/>
                <w:szCs w:val="24"/>
              </w:rPr>
            </w:pPr>
            <w:r w:rsidRPr="00D94246">
              <w:rPr>
                <w:rFonts w:ascii="Trebuchet MS" w:hAnsi="Trebuchet MS"/>
                <w:b/>
                <w:szCs w:val="24"/>
              </w:rPr>
              <w:t>2.</w:t>
            </w:r>
            <w:r>
              <w:rPr>
                <w:rFonts w:ascii="Trebuchet MS" w:hAnsi="Trebuchet MS"/>
                <w:b/>
                <w:szCs w:val="24"/>
              </w:rPr>
              <w:t>4</w:t>
            </w:r>
          </w:p>
        </w:tc>
        <w:tc>
          <w:tcPr>
            <w:tcW w:w="6930" w:type="dxa"/>
            <w:tcBorders>
              <w:top w:val="nil"/>
              <w:left w:val="single" w:sz="12" w:space="0" w:color="008080"/>
              <w:bottom w:val="nil"/>
              <w:right w:val="single" w:sz="12" w:space="0" w:color="008080"/>
            </w:tcBorders>
            <w:shd w:val="clear" w:color="auto" w:fill="C0C0C0"/>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Changes in Laws and Regulations</w:t>
            </w:r>
          </w:p>
        </w:tc>
        <w:tc>
          <w:tcPr>
            <w:tcW w:w="153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4</w:t>
            </w:r>
          </w:p>
        </w:tc>
      </w:tr>
      <w:tr w:rsidR="00230BD9"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right"/>
              <w:rPr>
                <w:rFonts w:ascii="Trebuchet MS" w:hAnsi="Trebuchet MS"/>
                <w:b/>
                <w:szCs w:val="24"/>
              </w:rPr>
            </w:pPr>
            <w:r>
              <w:rPr>
                <w:rFonts w:ascii="Trebuchet MS" w:hAnsi="Trebuchet MS"/>
                <w:b/>
                <w:szCs w:val="24"/>
              </w:rPr>
              <w:t>2.5</w:t>
            </w:r>
          </w:p>
        </w:tc>
        <w:tc>
          <w:tcPr>
            <w:tcW w:w="6930" w:type="dxa"/>
            <w:tcBorders>
              <w:top w:val="nil"/>
              <w:left w:val="single" w:sz="12" w:space="0" w:color="008080"/>
              <w:bottom w:val="nil"/>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Public Access to Procurement Information</w:t>
            </w:r>
          </w:p>
        </w:tc>
        <w:tc>
          <w:tcPr>
            <w:tcW w:w="153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4</w:t>
            </w:r>
          </w:p>
        </w:tc>
      </w:tr>
      <w:tr w:rsidR="00230BD9"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3.0</w:t>
            </w:r>
          </w:p>
        </w:tc>
        <w:tc>
          <w:tcPr>
            <w:tcW w:w="693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both"/>
              <w:rPr>
                <w:rFonts w:ascii="Trebuchet MS" w:hAnsi="Trebuchet MS"/>
                <w:b/>
                <w:sz w:val="26"/>
                <w:szCs w:val="26"/>
              </w:rPr>
            </w:pPr>
            <w:r w:rsidRPr="00D94246">
              <w:rPr>
                <w:rFonts w:ascii="Trebuchet MS" w:hAnsi="Trebuchet MS"/>
                <w:b/>
                <w:sz w:val="26"/>
                <w:szCs w:val="26"/>
              </w:rPr>
              <w:t>Ethics in Public Contracting</w:t>
            </w:r>
          </w:p>
        </w:tc>
        <w:tc>
          <w:tcPr>
            <w:tcW w:w="153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4</w:t>
            </w:r>
          </w:p>
        </w:tc>
      </w:tr>
      <w:tr w:rsidR="00230BD9"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right"/>
              <w:rPr>
                <w:rFonts w:ascii="Trebuchet MS" w:hAnsi="Trebuchet MS"/>
                <w:b/>
                <w:szCs w:val="24"/>
              </w:rPr>
            </w:pPr>
            <w:r w:rsidRPr="00D94246">
              <w:rPr>
                <w:rFonts w:ascii="Trebuchet MS" w:hAnsi="Trebuchet MS"/>
                <w:b/>
                <w:szCs w:val="24"/>
              </w:rPr>
              <w:t>3.1</w:t>
            </w:r>
          </w:p>
        </w:tc>
        <w:tc>
          <w:tcPr>
            <w:tcW w:w="6930" w:type="dxa"/>
            <w:tcBorders>
              <w:top w:val="nil"/>
              <w:left w:val="single" w:sz="12" w:space="0" w:color="008080"/>
              <w:bottom w:val="nil"/>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General</w:t>
            </w:r>
          </w:p>
        </w:tc>
        <w:tc>
          <w:tcPr>
            <w:tcW w:w="153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4</w:t>
            </w:r>
          </w:p>
        </w:tc>
      </w:tr>
      <w:tr w:rsidR="00230BD9"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right"/>
              <w:rPr>
                <w:rFonts w:ascii="Trebuchet MS" w:hAnsi="Trebuchet MS"/>
                <w:b/>
                <w:szCs w:val="24"/>
              </w:rPr>
            </w:pPr>
            <w:r w:rsidRPr="00D94246">
              <w:rPr>
                <w:rFonts w:ascii="Trebuchet MS" w:hAnsi="Trebuchet MS"/>
                <w:b/>
                <w:szCs w:val="24"/>
              </w:rPr>
              <w:t>3.2</w:t>
            </w:r>
          </w:p>
        </w:tc>
        <w:tc>
          <w:tcPr>
            <w:tcW w:w="6930" w:type="dxa"/>
            <w:tcBorders>
              <w:top w:val="nil"/>
              <w:left w:val="single" w:sz="12" w:space="0" w:color="008080"/>
              <w:bottom w:val="nil"/>
              <w:right w:val="single" w:sz="12" w:space="0" w:color="008080"/>
            </w:tcBorders>
            <w:shd w:val="clear" w:color="auto" w:fill="C0C0C0"/>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Conflict of Interest</w:t>
            </w:r>
          </w:p>
        </w:tc>
        <w:tc>
          <w:tcPr>
            <w:tcW w:w="153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4</w:t>
            </w:r>
          </w:p>
        </w:tc>
      </w:tr>
      <w:tr w:rsidR="00230BD9"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right"/>
              <w:rPr>
                <w:rFonts w:ascii="Trebuchet MS" w:hAnsi="Trebuchet MS"/>
                <w:b/>
                <w:szCs w:val="24"/>
              </w:rPr>
            </w:pPr>
            <w:r w:rsidRPr="00D94246">
              <w:rPr>
                <w:rFonts w:ascii="Trebuchet MS" w:hAnsi="Trebuchet MS"/>
                <w:b/>
                <w:szCs w:val="24"/>
              </w:rPr>
              <w:t>3.3</w:t>
            </w:r>
          </w:p>
        </w:tc>
        <w:tc>
          <w:tcPr>
            <w:tcW w:w="6930" w:type="dxa"/>
            <w:tcBorders>
              <w:top w:val="nil"/>
              <w:left w:val="single" w:sz="12" w:space="0" w:color="008080"/>
              <w:bottom w:val="nil"/>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Gratuities, Kickbacks, and Use of Confidential Information</w:t>
            </w:r>
          </w:p>
        </w:tc>
        <w:tc>
          <w:tcPr>
            <w:tcW w:w="153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Pr>
                <w:rFonts w:ascii="Trebuchet MS" w:hAnsi="Trebuchet MS"/>
                <w:b/>
                <w:sz w:val="26"/>
                <w:szCs w:val="26"/>
              </w:rPr>
              <w:t>4</w:t>
            </w:r>
          </w:p>
        </w:tc>
      </w:tr>
      <w:tr w:rsidR="00230BD9"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right"/>
              <w:rPr>
                <w:rFonts w:ascii="Trebuchet MS" w:hAnsi="Trebuchet MS"/>
                <w:b/>
                <w:szCs w:val="24"/>
              </w:rPr>
            </w:pPr>
            <w:r w:rsidRPr="00D94246">
              <w:rPr>
                <w:rFonts w:ascii="Trebuchet MS" w:hAnsi="Trebuchet MS"/>
                <w:b/>
                <w:szCs w:val="24"/>
              </w:rPr>
              <w:t>3.4</w:t>
            </w:r>
          </w:p>
        </w:tc>
        <w:tc>
          <w:tcPr>
            <w:tcW w:w="6930" w:type="dxa"/>
            <w:tcBorders>
              <w:top w:val="nil"/>
              <w:left w:val="single" w:sz="12" w:space="0" w:color="008080"/>
              <w:bottom w:val="nil"/>
              <w:right w:val="single" w:sz="12" w:space="0" w:color="008080"/>
            </w:tcBorders>
            <w:shd w:val="clear" w:color="auto" w:fill="C0C0C0"/>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Prohibition Against Contingent Fees</w:t>
            </w:r>
          </w:p>
        </w:tc>
        <w:tc>
          <w:tcPr>
            <w:tcW w:w="153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Pr>
                <w:rFonts w:ascii="Trebuchet MS" w:hAnsi="Trebuchet MS"/>
                <w:b/>
                <w:sz w:val="26"/>
                <w:szCs w:val="26"/>
              </w:rPr>
              <w:t>5</w:t>
            </w:r>
          </w:p>
        </w:tc>
      </w:tr>
      <w:tr w:rsidR="00230BD9"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4.0</w:t>
            </w:r>
          </w:p>
        </w:tc>
        <w:tc>
          <w:tcPr>
            <w:tcW w:w="693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both"/>
              <w:rPr>
                <w:rFonts w:ascii="Trebuchet MS" w:hAnsi="Trebuchet MS"/>
                <w:b/>
                <w:sz w:val="26"/>
                <w:szCs w:val="26"/>
              </w:rPr>
            </w:pPr>
            <w:r w:rsidRPr="00D94246">
              <w:rPr>
                <w:rFonts w:ascii="Trebuchet MS" w:hAnsi="Trebuchet MS"/>
                <w:b/>
                <w:sz w:val="26"/>
                <w:szCs w:val="26"/>
              </w:rPr>
              <w:t>Procurement Planning</w:t>
            </w:r>
          </w:p>
        </w:tc>
        <w:tc>
          <w:tcPr>
            <w:tcW w:w="1530" w:type="dxa"/>
            <w:tcBorders>
              <w:top w:val="nil"/>
              <w:left w:val="single" w:sz="12" w:space="0" w:color="008080"/>
              <w:bottom w:val="nil"/>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5</w:t>
            </w:r>
          </w:p>
        </w:tc>
      </w:tr>
      <w:tr w:rsidR="00230BD9"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right"/>
              <w:rPr>
                <w:rFonts w:ascii="Trebuchet MS" w:hAnsi="Trebuchet MS"/>
                <w:b/>
                <w:szCs w:val="24"/>
              </w:rPr>
            </w:pPr>
            <w:r w:rsidRPr="00D94246">
              <w:rPr>
                <w:rFonts w:ascii="Trebuchet MS" w:hAnsi="Trebuchet MS"/>
                <w:b/>
                <w:szCs w:val="24"/>
              </w:rPr>
              <w:t>4.1</w:t>
            </w:r>
          </w:p>
        </w:tc>
        <w:tc>
          <w:tcPr>
            <w:tcW w:w="6930" w:type="dxa"/>
            <w:tcBorders>
              <w:top w:val="nil"/>
              <w:left w:val="single" w:sz="12" w:space="0" w:color="008080"/>
              <w:bottom w:val="nil"/>
              <w:right w:val="single" w:sz="12" w:space="0" w:color="008080"/>
            </w:tcBorders>
            <w:shd w:val="clear" w:color="auto" w:fill="C0C0C0"/>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General</w:t>
            </w:r>
          </w:p>
        </w:tc>
        <w:tc>
          <w:tcPr>
            <w:tcW w:w="1530" w:type="dxa"/>
            <w:tcBorders>
              <w:top w:val="nil"/>
              <w:left w:val="single" w:sz="12" w:space="0" w:color="008080"/>
              <w:bottom w:val="nil"/>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5</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5.0</w:t>
            </w:r>
          </w:p>
        </w:tc>
        <w:tc>
          <w:tcPr>
            <w:tcW w:w="6930" w:type="dxa"/>
            <w:tcBorders>
              <w:left w:val="single" w:sz="12" w:space="0" w:color="008080"/>
              <w:right w:val="single" w:sz="12" w:space="0" w:color="008080"/>
            </w:tcBorders>
            <w:shd w:val="clear" w:color="auto" w:fill="FFFFFF"/>
          </w:tcPr>
          <w:p w:rsidR="00230BD9" w:rsidRPr="00D94246" w:rsidRDefault="00230BD9" w:rsidP="00230BD9">
            <w:pPr>
              <w:ind w:hanging="18"/>
              <w:jc w:val="both"/>
              <w:rPr>
                <w:rFonts w:ascii="Trebuchet MS" w:hAnsi="Trebuchet MS"/>
                <w:b/>
                <w:sz w:val="26"/>
                <w:szCs w:val="26"/>
              </w:rPr>
            </w:pPr>
            <w:r w:rsidRPr="00D94246">
              <w:rPr>
                <w:rFonts w:ascii="Trebuchet MS" w:hAnsi="Trebuchet MS"/>
                <w:b/>
                <w:sz w:val="26"/>
                <w:szCs w:val="26"/>
              </w:rPr>
              <w:t>Procurement Methods</w:t>
            </w:r>
          </w:p>
        </w:tc>
        <w:tc>
          <w:tcPr>
            <w:tcW w:w="1530" w:type="dxa"/>
            <w:tcBorders>
              <w:left w:val="single" w:sz="12" w:space="0" w:color="008080"/>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Pr>
                <w:rFonts w:ascii="Trebuchet MS" w:hAnsi="Trebuchet MS"/>
                <w:b/>
                <w:sz w:val="26"/>
                <w:szCs w:val="26"/>
              </w:rPr>
              <w:t>5</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230BD9" w:rsidRPr="00D94246" w:rsidRDefault="00230BD9" w:rsidP="00230BD9">
            <w:pPr>
              <w:jc w:val="right"/>
              <w:rPr>
                <w:rFonts w:ascii="Trebuchet MS" w:hAnsi="Trebuchet MS"/>
                <w:b/>
                <w:szCs w:val="24"/>
              </w:rPr>
            </w:pPr>
            <w:r w:rsidRPr="00D94246">
              <w:rPr>
                <w:rFonts w:ascii="Trebuchet MS" w:hAnsi="Trebuchet MS"/>
                <w:b/>
                <w:szCs w:val="24"/>
              </w:rPr>
              <w:t>5.1</w:t>
            </w:r>
          </w:p>
        </w:tc>
        <w:tc>
          <w:tcPr>
            <w:tcW w:w="6930" w:type="dxa"/>
            <w:tcBorders>
              <w:left w:val="single" w:sz="12" w:space="0" w:color="008080"/>
              <w:right w:val="single" w:sz="12" w:space="0" w:color="008080"/>
            </w:tcBorders>
            <w:shd w:val="clear" w:color="auto" w:fill="C0C0C0"/>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Petty Cash Purchases</w:t>
            </w:r>
          </w:p>
        </w:tc>
        <w:tc>
          <w:tcPr>
            <w:tcW w:w="153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Pr>
                <w:rFonts w:ascii="Trebuchet MS" w:hAnsi="Trebuchet MS"/>
                <w:b/>
                <w:sz w:val="26"/>
                <w:szCs w:val="26"/>
              </w:rPr>
              <w:t>5</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230BD9" w:rsidRPr="00D94246" w:rsidRDefault="00230BD9" w:rsidP="00230BD9">
            <w:pPr>
              <w:jc w:val="right"/>
              <w:rPr>
                <w:rFonts w:ascii="Trebuchet MS" w:hAnsi="Trebuchet MS"/>
                <w:b/>
                <w:szCs w:val="24"/>
              </w:rPr>
            </w:pPr>
            <w:r w:rsidRPr="00D94246">
              <w:rPr>
                <w:rFonts w:ascii="Trebuchet MS" w:hAnsi="Trebuchet MS"/>
                <w:b/>
                <w:szCs w:val="24"/>
              </w:rPr>
              <w:t>5.2</w:t>
            </w:r>
          </w:p>
        </w:tc>
        <w:tc>
          <w:tcPr>
            <w:tcW w:w="6930" w:type="dxa"/>
            <w:tcBorders>
              <w:left w:val="single" w:sz="12" w:space="0" w:color="008080"/>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Small Purchase Procedures</w:t>
            </w:r>
          </w:p>
        </w:tc>
        <w:tc>
          <w:tcPr>
            <w:tcW w:w="1530" w:type="dxa"/>
            <w:tcBorders>
              <w:left w:val="single" w:sz="12" w:space="0" w:color="008080"/>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Pr>
                <w:rFonts w:ascii="Trebuchet MS" w:hAnsi="Trebuchet MS"/>
                <w:b/>
                <w:sz w:val="26"/>
                <w:szCs w:val="26"/>
              </w:rPr>
              <w:t>5</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230BD9" w:rsidRPr="00D94246" w:rsidRDefault="00230BD9" w:rsidP="00230BD9">
            <w:pPr>
              <w:jc w:val="right"/>
              <w:rPr>
                <w:rFonts w:ascii="Trebuchet MS" w:hAnsi="Trebuchet MS"/>
                <w:b/>
                <w:szCs w:val="24"/>
              </w:rPr>
            </w:pPr>
            <w:r w:rsidRPr="00D94246">
              <w:rPr>
                <w:rFonts w:ascii="Trebuchet MS" w:hAnsi="Trebuchet MS"/>
                <w:b/>
                <w:szCs w:val="24"/>
              </w:rPr>
              <w:t>5.3</w:t>
            </w:r>
          </w:p>
        </w:tc>
        <w:tc>
          <w:tcPr>
            <w:tcW w:w="6930" w:type="dxa"/>
            <w:tcBorders>
              <w:left w:val="single" w:sz="12" w:space="0" w:color="008080"/>
              <w:right w:val="single" w:sz="12" w:space="0" w:color="008080"/>
            </w:tcBorders>
            <w:shd w:val="clear" w:color="auto" w:fill="C0C0C0"/>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Sealed Bids</w:t>
            </w:r>
          </w:p>
        </w:tc>
        <w:tc>
          <w:tcPr>
            <w:tcW w:w="153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6</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230BD9" w:rsidRPr="00D94246" w:rsidRDefault="00230BD9" w:rsidP="00230BD9">
            <w:pPr>
              <w:jc w:val="right"/>
              <w:rPr>
                <w:rFonts w:ascii="Trebuchet MS" w:hAnsi="Trebuchet MS"/>
                <w:b/>
                <w:szCs w:val="24"/>
              </w:rPr>
            </w:pPr>
            <w:r w:rsidRPr="00D94246">
              <w:rPr>
                <w:rFonts w:ascii="Trebuchet MS" w:hAnsi="Trebuchet MS"/>
                <w:b/>
                <w:szCs w:val="24"/>
              </w:rPr>
              <w:t>5.4</w:t>
            </w:r>
          </w:p>
        </w:tc>
        <w:tc>
          <w:tcPr>
            <w:tcW w:w="6930" w:type="dxa"/>
            <w:tcBorders>
              <w:left w:val="single" w:sz="12" w:space="0" w:color="008080"/>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Competitive Proposals</w:t>
            </w:r>
          </w:p>
        </w:tc>
        <w:tc>
          <w:tcPr>
            <w:tcW w:w="1530" w:type="dxa"/>
            <w:tcBorders>
              <w:left w:val="single" w:sz="12" w:space="0" w:color="008080"/>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Pr>
                <w:rFonts w:ascii="Trebuchet MS" w:hAnsi="Trebuchet MS"/>
                <w:b/>
                <w:sz w:val="26"/>
                <w:szCs w:val="26"/>
              </w:rPr>
              <w:t>7</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230BD9" w:rsidRPr="00D94246" w:rsidRDefault="00230BD9" w:rsidP="00230BD9">
            <w:pPr>
              <w:jc w:val="right"/>
              <w:rPr>
                <w:rFonts w:ascii="Trebuchet MS" w:hAnsi="Trebuchet MS"/>
                <w:b/>
                <w:szCs w:val="24"/>
              </w:rPr>
            </w:pPr>
            <w:r w:rsidRPr="00D94246">
              <w:rPr>
                <w:rFonts w:ascii="Trebuchet MS" w:hAnsi="Trebuchet MS"/>
                <w:b/>
                <w:szCs w:val="24"/>
              </w:rPr>
              <w:t>5.5</w:t>
            </w:r>
          </w:p>
        </w:tc>
        <w:tc>
          <w:tcPr>
            <w:tcW w:w="6930" w:type="dxa"/>
            <w:tcBorders>
              <w:left w:val="single" w:sz="12" w:space="0" w:color="008080"/>
              <w:right w:val="single" w:sz="12" w:space="0" w:color="008080"/>
            </w:tcBorders>
            <w:shd w:val="clear" w:color="auto" w:fill="C0C0C0"/>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Noncompetitive Proposals</w:t>
            </w:r>
          </w:p>
        </w:tc>
        <w:tc>
          <w:tcPr>
            <w:tcW w:w="153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Pr>
                <w:rFonts w:ascii="Trebuchet MS" w:hAnsi="Trebuchet MS"/>
                <w:b/>
                <w:sz w:val="26"/>
                <w:szCs w:val="26"/>
              </w:rPr>
              <w:t>9</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230BD9" w:rsidRPr="00D94246" w:rsidRDefault="00230BD9" w:rsidP="00230BD9">
            <w:pPr>
              <w:jc w:val="right"/>
              <w:rPr>
                <w:rFonts w:ascii="Trebuchet MS" w:hAnsi="Trebuchet MS"/>
                <w:b/>
                <w:szCs w:val="24"/>
              </w:rPr>
            </w:pPr>
            <w:r w:rsidRPr="00D94246">
              <w:rPr>
                <w:rFonts w:ascii="Trebuchet MS" w:hAnsi="Trebuchet MS"/>
                <w:b/>
                <w:szCs w:val="24"/>
              </w:rPr>
              <w:t>5.6</w:t>
            </w:r>
          </w:p>
        </w:tc>
        <w:tc>
          <w:tcPr>
            <w:tcW w:w="6930" w:type="dxa"/>
            <w:tcBorders>
              <w:left w:val="single" w:sz="12" w:space="0" w:color="008080"/>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Cooperative Purchasing/Intergovernmental Agreements</w:t>
            </w:r>
          </w:p>
        </w:tc>
        <w:tc>
          <w:tcPr>
            <w:tcW w:w="1530" w:type="dxa"/>
            <w:tcBorders>
              <w:left w:val="single" w:sz="12" w:space="0" w:color="008080"/>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1</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6.0</w:t>
            </w:r>
          </w:p>
        </w:tc>
        <w:tc>
          <w:tcPr>
            <w:tcW w:w="6930" w:type="dxa"/>
            <w:tcBorders>
              <w:left w:val="single" w:sz="12" w:space="0" w:color="008080"/>
              <w:right w:val="single" w:sz="12" w:space="0" w:color="008080"/>
            </w:tcBorders>
            <w:shd w:val="clear" w:color="auto" w:fill="C0C0C0"/>
          </w:tcPr>
          <w:p w:rsidR="00230BD9" w:rsidRPr="00D94246" w:rsidRDefault="00230BD9" w:rsidP="00230BD9">
            <w:pPr>
              <w:ind w:hanging="18"/>
              <w:jc w:val="both"/>
              <w:rPr>
                <w:rFonts w:ascii="Trebuchet MS" w:hAnsi="Trebuchet MS"/>
                <w:b/>
                <w:sz w:val="26"/>
                <w:szCs w:val="26"/>
              </w:rPr>
            </w:pPr>
            <w:r w:rsidRPr="00D94246">
              <w:rPr>
                <w:rFonts w:ascii="Trebuchet MS" w:hAnsi="Trebuchet MS"/>
                <w:b/>
                <w:sz w:val="26"/>
                <w:szCs w:val="26"/>
              </w:rPr>
              <w:t>Independent Cost Estimate (ICE)</w:t>
            </w:r>
          </w:p>
        </w:tc>
        <w:tc>
          <w:tcPr>
            <w:tcW w:w="153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1</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230BD9" w:rsidRPr="00D94246" w:rsidRDefault="00230BD9" w:rsidP="00230BD9">
            <w:pPr>
              <w:jc w:val="right"/>
              <w:rPr>
                <w:rFonts w:ascii="Trebuchet MS" w:hAnsi="Trebuchet MS"/>
                <w:b/>
                <w:szCs w:val="24"/>
              </w:rPr>
            </w:pPr>
            <w:r w:rsidRPr="00D94246">
              <w:rPr>
                <w:rFonts w:ascii="Trebuchet MS" w:hAnsi="Trebuchet MS"/>
                <w:b/>
                <w:szCs w:val="24"/>
              </w:rPr>
              <w:t>6.1</w:t>
            </w:r>
          </w:p>
        </w:tc>
        <w:tc>
          <w:tcPr>
            <w:tcW w:w="6930" w:type="dxa"/>
            <w:tcBorders>
              <w:left w:val="single" w:sz="12" w:space="0" w:color="008080"/>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General</w:t>
            </w:r>
          </w:p>
        </w:tc>
        <w:tc>
          <w:tcPr>
            <w:tcW w:w="1530" w:type="dxa"/>
            <w:tcBorders>
              <w:left w:val="single" w:sz="12" w:space="0" w:color="008080"/>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1</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7.0</w:t>
            </w:r>
          </w:p>
        </w:tc>
        <w:tc>
          <w:tcPr>
            <w:tcW w:w="6930" w:type="dxa"/>
            <w:tcBorders>
              <w:left w:val="single" w:sz="12" w:space="0" w:color="008080"/>
              <w:right w:val="single" w:sz="12" w:space="0" w:color="008080"/>
            </w:tcBorders>
            <w:shd w:val="clear" w:color="auto" w:fill="C0C0C0"/>
          </w:tcPr>
          <w:p w:rsidR="00230BD9" w:rsidRPr="00D94246" w:rsidRDefault="00230BD9" w:rsidP="00230BD9">
            <w:pPr>
              <w:ind w:hanging="18"/>
              <w:jc w:val="both"/>
              <w:rPr>
                <w:rFonts w:ascii="Trebuchet MS" w:hAnsi="Trebuchet MS"/>
                <w:b/>
                <w:sz w:val="26"/>
                <w:szCs w:val="26"/>
              </w:rPr>
            </w:pPr>
            <w:r w:rsidRPr="00D94246">
              <w:rPr>
                <w:rFonts w:ascii="Trebuchet MS" w:hAnsi="Trebuchet MS"/>
                <w:b/>
                <w:sz w:val="26"/>
                <w:szCs w:val="26"/>
              </w:rPr>
              <w:t>Cost and Price Analysis (CPA)</w:t>
            </w:r>
          </w:p>
        </w:tc>
        <w:tc>
          <w:tcPr>
            <w:tcW w:w="153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1</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230BD9" w:rsidRPr="00D94246" w:rsidRDefault="00230BD9" w:rsidP="00230BD9">
            <w:pPr>
              <w:jc w:val="right"/>
              <w:rPr>
                <w:rFonts w:ascii="Trebuchet MS" w:hAnsi="Trebuchet MS"/>
                <w:b/>
                <w:szCs w:val="24"/>
              </w:rPr>
            </w:pPr>
            <w:r w:rsidRPr="00D94246">
              <w:rPr>
                <w:rFonts w:ascii="Trebuchet MS" w:hAnsi="Trebuchet MS"/>
                <w:b/>
                <w:szCs w:val="24"/>
              </w:rPr>
              <w:t>7.1</w:t>
            </w:r>
          </w:p>
        </w:tc>
        <w:tc>
          <w:tcPr>
            <w:tcW w:w="6930" w:type="dxa"/>
            <w:tcBorders>
              <w:left w:val="single" w:sz="12" w:space="0" w:color="008080"/>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General</w:t>
            </w:r>
          </w:p>
        </w:tc>
        <w:tc>
          <w:tcPr>
            <w:tcW w:w="1530" w:type="dxa"/>
            <w:tcBorders>
              <w:left w:val="single" w:sz="12" w:space="0" w:color="008080"/>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1</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8.0</w:t>
            </w:r>
          </w:p>
        </w:tc>
        <w:tc>
          <w:tcPr>
            <w:tcW w:w="6930" w:type="dxa"/>
            <w:tcBorders>
              <w:left w:val="single" w:sz="12" w:space="0" w:color="008080"/>
              <w:right w:val="single" w:sz="12" w:space="0" w:color="008080"/>
            </w:tcBorders>
            <w:shd w:val="clear" w:color="auto" w:fill="C0C0C0"/>
          </w:tcPr>
          <w:p w:rsidR="00230BD9" w:rsidRPr="00D94246" w:rsidRDefault="00230BD9" w:rsidP="00230BD9">
            <w:pPr>
              <w:ind w:hanging="18"/>
              <w:jc w:val="both"/>
              <w:rPr>
                <w:rFonts w:ascii="Trebuchet MS" w:hAnsi="Trebuchet MS"/>
                <w:b/>
                <w:sz w:val="26"/>
                <w:szCs w:val="26"/>
              </w:rPr>
            </w:pPr>
            <w:r w:rsidRPr="00D94246">
              <w:rPr>
                <w:rFonts w:ascii="Trebuchet MS" w:hAnsi="Trebuchet MS"/>
                <w:b/>
                <w:sz w:val="26"/>
                <w:szCs w:val="26"/>
              </w:rPr>
              <w:t>Solicitation and Advertising</w:t>
            </w:r>
          </w:p>
        </w:tc>
        <w:tc>
          <w:tcPr>
            <w:tcW w:w="153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2</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230BD9" w:rsidRPr="00D94246" w:rsidRDefault="00230BD9" w:rsidP="00230BD9">
            <w:pPr>
              <w:jc w:val="right"/>
              <w:rPr>
                <w:rFonts w:ascii="Trebuchet MS" w:hAnsi="Trebuchet MS"/>
                <w:b/>
                <w:szCs w:val="24"/>
              </w:rPr>
            </w:pPr>
            <w:r w:rsidRPr="00D94246">
              <w:rPr>
                <w:rFonts w:ascii="Trebuchet MS" w:hAnsi="Trebuchet MS"/>
                <w:b/>
                <w:szCs w:val="24"/>
              </w:rPr>
              <w:t>8.1</w:t>
            </w:r>
          </w:p>
        </w:tc>
        <w:tc>
          <w:tcPr>
            <w:tcW w:w="6930" w:type="dxa"/>
            <w:tcBorders>
              <w:left w:val="single" w:sz="12" w:space="0" w:color="008080"/>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Method of Solicitation</w:t>
            </w:r>
          </w:p>
        </w:tc>
        <w:tc>
          <w:tcPr>
            <w:tcW w:w="1530" w:type="dxa"/>
            <w:tcBorders>
              <w:left w:val="single" w:sz="12" w:space="0" w:color="008080"/>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2</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230BD9" w:rsidRPr="00D94246" w:rsidRDefault="00230BD9" w:rsidP="00230BD9">
            <w:pPr>
              <w:jc w:val="right"/>
              <w:rPr>
                <w:rFonts w:ascii="Trebuchet MS" w:hAnsi="Trebuchet MS"/>
                <w:b/>
                <w:szCs w:val="24"/>
              </w:rPr>
            </w:pPr>
            <w:r w:rsidRPr="00D94246">
              <w:rPr>
                <w:rFonts w:ascii="Trebuchet MS" w:hAnsi="Trebuchet MS"/>
                <w:b/>
                <w:szCs w:val="24"/>
              </w:rPr>
              <w:t>8.2</w:t>
            </w:r>
          </w:p>
        </w:tc>
        <w:tc>
          <w:tcPr>
            <w:tcW w:w="6930" w:type="dxa"/>
            <w:tcBorders>
              <w:left w:val="single" w:sz="12" w:space="0" w:color="008080"/>
              <w:right w:val="single" w:sz="12" w:space="0" w:color="008080"/>
            </w:tcBorders>
            <w:shd w:val="clear" w:color="auto" w:fill="C0C0C0"/>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 xml:space="preserve">Time Frame </w:t>
            </w:r>
          </w:p>
        </w:tc>
        <w:tc>
          <w:tcPr>
            <w:tcW w:w="153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3</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230BD9" w:rsidRPr="00D94246" w:rsidRDefault="00230BD9" w:rsidP="00230BD9">
            <w:pPr>
              <w:jc w:val="right"/>
              <w:rPr>
                <w:rFonts w:ascii="Trebuchet MS" w:hAnsi="Trebuchet MS"/>
                <w:b/>
                <w:szCs w:val="24"/>
              </w:rPr>
            </w:pPr>
            <w:r w:rsidRPr="00D94246">
              <w:rPr>
                <w:rFonts w:ascii="Trebuchet MS" w:hAnsi="Trebuchet MS"/>
                <w:b/>
                <w:szCs w:val="24"/>
              </w:rPr>
              <w:t>8.3</w:t>
            </w:r>
          </w:p>
        </w:tc>
        <w:tc>
          <w:tcPr>
            <w:tcW w:w="6930" w:type="dxa"/>
            <w:tcBorders>
              <w:left w:val="single" w:sz="12" w:space="0" w:color="008080"/>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Form</w:t>
            </w:r>
          </w:p>
        </w:tc>
        <w:tc>
          <w:tcPr>
            <w:tcW w:w="1530" w:type="dxa"/>
            <w:tcBorders>
              <w:left w:val="single" w:sz="12" w:space="0" w:color="008080"/>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3</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230BD9" w:rsidRPr="00D94246" w:rsidRDefault="00230BD9" w:rsidP="00230BD9">
            <w:pPr>
              <w:jc w:val="right"/>
              <w:rPr>
                <w:rFonts w:ascii="Trebuchet MS" w:hAnsi="Trebuchet MS"/>
                <w:b/>
                <w:szCs w:val="24"/>
              </w:rPr>
            </w:pPr>
            <w:r w:rsidRPr="00D94246">
              <w:rPr>
                <w:rFonts w:ascii="Trebuchet MS" w:hAnsi="Trebuchet MS"/>
                <w:b/>
                <w:szCs w:val="24"/>
              </w:rPr>
              <w:t>8.4</w:t>
            </w:r>
          </w:p>
        </w:tc>
        <w:tc>
          <w:tcPr>
            <w:tcW w:w="6930" w:type="dxa"/>
            <w:tcBorders>
              <w:left w:val="single" w:sz="12" w:space="0" w:color="008080"/>
              <w:right w:val="single" w:sz="12" w:space="0" w:color="008080"/>
            </w:tcBorders>
            <w:shd w:val="clear" w:color="auto" w:fill="C0C0C0"/>
          </w:tcPr>
          <w:p w:rsidR="00230BD9" w:rsidRPr="00D94246" w:rsidRDefault="00230BD9" w:rsidP="00230BD9">
            <w:pPr>
              <w:ind w:firstLine="432"/>
              <w:jc w:val="both"/>
              <w:rPr>
                <w:rFonts w:ascii="Trebuchet MS" w:hAnsi="Trebuchet MS"/>
                <w:b/>
                <w:szCs w:val="24"/>
              </w:rPr>
            </w:pPr>
            <w:r>
              <w:rPr>
                <w:rFonts w:ascii="Trebuchet MS" w:hAnsi="Trebuchet MS"/>
                <w:b/>
                <w:szCs w:val="24"/>
              </w:rPr>
              <w:t>Time Period for S</w:t>
            </w:r>
            <w:r w:rsidRPr="00D94246">
              <w:rPr>
                <w:rFonts w:ascii="Trebuchet MS" w:hAnsi="Trebuchet MS"/>
                <w:b/>
                <w:szCs w:val="24"/>
              </w:rPr>
              <w:t>ubmission of Bids</w:t>
            </w:r>
          </w:p>
        </w:tc>
        <w:tc>
          <w:tcPr>
            <w:tcW w:w="1530" w:type="dxa"/>
            <w:tcBorders>
              <w:left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3</w:t>
            </w:r>
          </w:p>
        </w:tc>
      </w:tr>
      <w:tr w:rsidR="00230BD9"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230BD9" w:rsidRPr="00D94246" w:rsidRDefault="00230BD9" w:rsidP="00230BD9">
            <w:pPr>
              <w:jc w:val="right"/>
              <w:rPr>
                <w:rFonts w:ascii="Trebuchet MS" w:hAnsi="Trebuchet MS"/>
                <w:b/>
                <w:szCs w:val="24"/>
              </w:rPr>
            </w:pPr>
            <w:r w:rsidRPr="00D94246">
              <w:rPr>
                <w:rFonts w:ascii="Trebuchet MS" w:hAnsi="Trebuchet MS"/>
                <w:b/>
                <w:szCs w:val="24"/>
              </w:rPr>
              <w:t>8.5</w:t>
            </w:r>
          </w:p>
        </w:tc>
        <w:tc>
          <w:tcPr>
            <w:tcW w:w="6930" w:type="dxa"/>
            <w:tcBorders>
              <w:left w:val="single" w:sz="12" w:space="0" w:color="008080"/>
              <w:right w:val="single" w:sz="12" w:space="0" w:color="008080"/>
            </w:tcBorders>
            <w:shd w:val="clear" w:color="auto" w:fill="FFFFFF"/>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Cancellation of Solicitations</w:t>
            </w:r>
          </w:p>
        </w:tc>
        <w:tc>
          <w:tcPr>
            <w:tcW w:w="1530" w:type="dxa"/>
            <w:tcBorders>
              <w:left w:val="single" w:sz="12" w:space="0" w:color="008080"/>
              <w:right w:val="single" w:sz="12" w:space="0" w:color="008080"/>
            </w:tcBorders>
            <w:shd w:val="clear" w:color="auto" w:fill="FFFFFF"/>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3</w:t>
            </w:r>
          </w:p>
        </w:tc>
      </w:tr>
      <w:tr w:rsidR="00230BD9" w:rsidRPr="00D94246" w:rsidTr="00712AC6">
        <w:tblPrEx>
          <w:tblCellMar>
            <w:top w:w="0" w:type="dxa"/>
            <w:bottom w:w="0" w:type="dxa"/>
          </w:tblCellMar>
        </w:tblPrEx>
        <w:tc>
          <w:tcPr>
            <w:tcW w:w="1440" w:type="dxa"/>
            <w:tcBorders>
              <w:left w:val="single" w:sz="12" w:space="0" w:color="008080"/>
              <w:bottom w:val="single" w:sz="12" w:space="0" w:color="008080"/>
              <w:right w:val="single" w:sz="12" w:space="0" w:color="008080"/>
            </w:tcBorders>
            <w:shd w:val="clear" w:color="auto" w:fill="C0C0C0"/>
          </w:tcPr>
          <w:p w:rsidR="00230BD9" w:rsidRPr="00D94246" w:rsidRDefault="00230BD9" w:rsidP="00230BD9">
            <w:pPr>
              <w:jc w:val="right"/>
              <w:rPr>
                <w:rFonts w:ascii="Trebuchet MS" w:hAnsi="Trebuchet MS"/>
                <w:b/>
                <w:szCs w:val="24"/>
              </w:rPr>
            </w:pPr>
            <w:r w:rsidRPr="00D94246">
              <w:rPr>
                <w:rFonts w:ascii="Trebuchet MS" w:hAnsi="Trebuchet MS"/>
                <w:b/>
                <w:szCs w:val="24"/>
              </w:rPr>
              <w:t>8.6</w:t>
            </w:r>
          </w:p>
        </w:tc>
        <w:tc>
          <w:tcPr>
            <w:tcW w:w="6930" w:type="dxa"/>
            <w:tcBorders>
              <w:left w:val="single" w:sz="12" w:space="0" w:color="008080"/>
              <w:bottom w:val="single" w:sz="12" w:space="0" w:color="008080"/>
              <w:right w:val="single" w:sz="12" w:space="0" w:color="008080"/>
            </w:tcBorders>
            <w:shd w:val="clear" w:color="auto" w:fill="C0C0C0"/>
          </w:tcPr>
          <w:p w:rsidR="00230BD9" w:rsidRPr="00D94246" w:rsidRDefault="00230BD9" w:rsidP="00230BD9">
            <w:pPr>
              <w:ind w:firstLine="432"/>
              <w:jc w:val="both"/>
              <w:rPr>
                <w:rFonts w:ascii="Trebuchet MS" w:hAnsi="Trebuchet MS"/>
                <w:b/>
                <w:szCs w:val="24"/>
              </w:rPr>
            </w:pPr>
            <w:r w:rsidRPr="00D94246">
              <w:rPr>
                <w:rFonts w:ascii="Trebuchet MS" w:hAnsi="Trebuchet MS"/>
                <w:b/>
                <w:szCs w:val="24"/>
              </w:rPr>
              <w:t>Credit (or Purchasing) Cards</w:t>
            </w:r>
          </w:p>
        </w:tc>
        <w:tc>
          <w:tcPr>
            <w:tcW w:w="1530" w:type="dxa"/>
            <w:tcBorders>
              <w:left w:val="single" w:sz="12" w:space="0" w:color="008080"/>
              <w:bottom w:val="single" w:sz="12" w:space="0" w:color="008080"/>
              <w:right w:val="single" w:sz="12" w:space="0" w:color="008080"/>
            </w:tcBorders>
            <w:shd w:val="clear" w:color="auto" w:fill="C0C0C0"/>
          </w:tcPr>
          <w:p w:rsidR="00230BD9" w:rsidRPr="00D94246" w:rsidRDefault="00230BD9" w:rsidP="00230BD9">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5</w:t>
            </w:r>
          </w:p>
        </w:tc>
      </w:tr>
    </w:tbl>
    <w:p w:rsidR="00712AC6" w:rsidRDefault="00712AC6" w:rsidP="00D94246">
      <w:pPr>
        <w:jc w:val="center"/>
        <w:rPr>
          <w:rFonts w:ascii="Trebuchet MS" w:hAnsi="Trebuchet MS"/>
          <w:b/>
          <w:sz w:val="32"/>
          <w:szCs w:val="32"/>
        </w:rPr>
      </w:pPr>
    </w:p>
    <w:p w:rsidR="00712AC6" w:rsidRDefault="00712AC6" w:rsidP="00D94246">
      <w:pPr>
        <w:jc w:val="center"/>
        <w:rPr>
          <w:rFonts w:ascii="Trebuchet MS" w:hAnsi="Trebuchet MS"/>
          <w:b/>
          <w:sz w:val="32"/>
          <w:szCs w:val="32"/>
        </w:rPr>
      </w:pPr>
    </w:p>
    <w:p w:rsidR="00D94246" w:rsidRPr="00D94246" w:rsidRDefault="00D94246" w:rsidP="00D94246">
      <w:pPr>
        <w:jc w:val="center"/>
        <w:rPr>
          <w:rFonts w:ascii="Trebuchet MS" w:hAnsi="Trebuchet MS"/>
          <w:b/>
          <w:sz w:val="32"/>
          <w:szCs w:val="32"/>
        </w:rPr>
      </w:pPr>
      <w:r w:rsidRPr="00D94246">
        <w:rPr>
          <w:rFonts w:ascii="Trebuchet MS" w:hAnsi="Trebuchet MS"/>
          <w:b/>
          <w:sz w:val="32"/>
          <w:szCs w:val="32"/>
        </w:rPr>
        <w:lastRenderedPageBreak/>
        <w:t>Table of Contents (con’d)</w:t>
      </w:r>
    </w:p>
    <w:tbl>
      <w:tblPr>
        <w:tblpPr w:leftFromText="180" w:rightFromText="180" w:vertAnchor="text" w:tblpY="1"/>
        <w:tblOverlap w:val="neve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F"/>
      </w:tblPr>
      <w:tblGrid>
        <w:gridCol w:w="1440"/>
        <w:gridCol w:w="6930"/>
        <w:gridCol w:w="1530"/>
      </w:tblGrid>
      <w:tr w:rsidR="00D94246" w:rsidRPr="00D94246" w:rsidTr="00712AC6">
        <w:tblPrEx>
          <w:tblCellMar>
            <w:top w:w="0" w:type="dxa"/>
            <w:bottom w:w="0" w:type="dxa"/>
          </w:tblCellMar>
        </w:tblPrEx>
        <w:tc>
          <w:tcPr>
            <w:tcW w:w="1440" w:type="dxa"/>
            <w:tcBorders>
              <w:top w:val="single" w:sz="12" w:space="0" w:color="008080"/>
              <w:left w:val="single" w:sz="12" w:space="0" w:color="008080"/>
              <w:bottom w:val="single" w:sz="4" w:space="0" w:color="008080"/>
              <w:right w:val="single" w:sz="12" w:space="0" w:color="008080"/>
            </w:tcBorders>
            <w:shd w:val="clear" w:color="auto" w:fill="C0C0C0"/>
          </w:tcPr>
          <w:p w:rsidR="00D94246" w:rsidRPr="00D94246" w:rsidRDefault="00D94246" w:rsidP="00D94246">
            <w:pPr>
              <w:jc w:val="center"/>
              <w:rPr>
                <w:rFonts w:ascii="Trebuchet MS" w:hAnsi="Trebuchet MS"/>
                <w:b/>
                <w:sz w:val="28"/>
                <w:szCs w:val="28"/>
              </w:rPr>
            </w:pPr>
            <w:r w:rsidRPr="00D94246">
              <w:rPr>
                <w:rFonts w:ascii="Trebuchet MS" w:hAnsi="Trebuchet MS"/>
                <w:b/>
                <w:sz w:val="28"/>
                <w:szCs w:val="28"/>
              </w:rPr>
              <w:t xml:space="preserve">Section </w:t>
            </w:r>
          </w:p>
        </w:tc>
        <w:tc>
          <w:tcPr>
            <w:tcW w:w="6930" w:type="dxa"/>
            <w:tcBorders>
              <w:top w:val="single" w:sz="12" w:space="0" w:color="008080"/>
              <w:left w:val="single" w:sz="12" w:space="0" w:color="008080"/>
              <w:bottom w:val="single" w:sz="4" w:space="0" w:color="008080"/>
              <w:right w:val="single" w:sz="12" w:space="0" w:color="008080"/>
            </w:tcBorders>
            <w:shd w:val="clear" w:color="auto" w:fill="C0C0C0"/>
          </w:tcPr>
          <w:p w:rsidR="00D94246" w:rsidRPr="00D94246" w:rsidRDefault="00D94246" w:rsidP="00D94246">
            <w:pPr>
              <w:jc w:val="both"/>
              <w:rPr>
                <w:rFonts w:ascii="Trebuchet MS" w:hAnsi="Trebuchet MS"/>
                <w:b/>
                <w:sz w:val="28"/>
                <w:szCs w:val="28"/>
              </w:rPr>
            </w:pPr>
            <w:r w:rsidRPr="00D94246">
              <w:rPr>
                <w:rFonts w:ascii="Trebuchet MS" w:hAnsi="Trebuchet MS"/>
                <w:b/>
                <w:sz w:val="28"/>
                <w:szCs w:val="28"/>
              </w:rPr>
              <w:t>Description</w:t>
            </w:r>
          </w:p>
        </w:tc>
        <w:tc>
          <w:tcPr>
            <w:tcW w:w="1530" w:type="dxa"/>
            <w:tcBorders>
              <w:top w:val="single" w:sz="12" w:space="0" w:color="008080"/>
              <w:left w:val="single" w:sz="12" w:space="0" w:color="008080"/>
              <w:bottom w:val="single" w:sz="4" w:space="0" w:color="008080"/>
              <w:right w:val="single" w:sz="12" w:space="0" w:color="008080"/>
            </w:tcBorders>
            <w:shd w:val="clear" w:color="auto" w:fill="C0C0C0"/>
          </w:tcPr>
          <w:p w:rsidR="00D94246" w:rsidRPr="00D94246" w:rsidRDefault="00D94246" w:rsidP="00D94246">
            <w:pPr>
              <w:jc w:val="center"/>
              <w:rPr>
                <w:rFonts w:ascii="Trebuchet MS" w:hAnsi="Trebuchet MS"/>
                <w:b/>
                <w:sz w:val="28"/>
                <w:szCs w:val="28"/>
              </w:rPr>
            </w:pPr>
            <w:r w:rsidRPr="00D94246">
              <w:rPr>
                <w:rFonts w:ascii="Trebuchet MS" w:hAnsi="Trebuchet MS"/>
                <w:b/>
                <w:sz w:val="28"/>
                <w:szCs w:val="28"/>
              </w:rPr>
              <w:t>Page</w:t>
            </w:r>
          </w:p>
        </w:tc>
      </w:tr>
      <w:tr w:rsidR="00D94246" w:rsidRPr="00D94246" w:rsidTr="00712AC6">
        <w:tblPrEx>
          <w:tblCellMar>
            <w:top w:w="0" w:type="dxa"/>
            <w:bottom w:w="0" w:type="dxa"/>
          </w:tblCellMar>
        </w:tblPrEx>
        <w:tc>
          <w:tcPr>
            <w:tcW w:w="1440" w:type="dxa"/>
            <w:tcBorders>
              <w:top w:val="single" w:sz="4" w:space="0" w:color="008080"/>
              <w:left w:val="single" w:sz="12" w:space="0" w:color="008080"/>
              <w:bottom w:val="nil"/>
              <w:right w:val="single" w:sz="12" w:space="0" w:color="008080"/>
            </w:tcBorders>
            <w:shd w:val="clear" w:color="auto" w:fill="FFFFFF"/>
          </w:tcPr>
          <w:p w:rsidR="00D94246" w:rsidRPr="00D94246" w:rsidRDefault="00D94246" w:rsidP="00D94246">
            <w:pPr>
              <w:jc w:val="center"/>
              <w:rPr>
                <w:rFonts w:ascii="Trebuchet MS" w:hAnsi="Trebuchet MS"/>
                <w:b/>
                <w:sz w:val="26"/>
                <w:szCs w:val="26"/>
              </w:rPr>
            </w:pPr>
            <w:r w:rsidRPr="00D94246">
              <w:rPr>
                <w:rFonts w:ascii="Trebuchet MS" w:hAnsi="Trebuchet MS"/>
                <w:b/>
                <w:sz w:val="26"/>
                <w:szCs w:val="26"/>
              </w:rPr>
              <w:t>9.0</w:t>
            </w:r>
          </w:p>
        </w:tc>
        <w:tc>
          <w:tcPr>
            <w:tcW w:w="6930" w:type="dxa"/>
            <w:tcBorders>
              <w:top w:val="single" w:sz="4" w:space="0" w:color="008080"/>
              <w:left w:val="single" w:sz="12" w:space="0" w:color="008080"/>
              <w:bottom w:val="nil"/>
              <w:right w:val="single" w:sz="12" w:space="0" w:color="008080"/>
            </w:tcBorders>
            <w:shd w:val="clear" w:color="auto" w:fill="FFFFFF"/>
          </w:tcPr>
          <w:p w:rsidR="00D94246" w:rsidRPr="00D94246" w:rsidRDefault="00D94246" w:rsidP="00D94246">
            <w:pPr>
              <w:ind w:hanging="18"/>
              <w:jc w:val="both"/>
              <w:rPr>
                <w:rFonts w:ascii="Trebuchet MS" w:hAnsi="Trebuchet MS"/>
                <w:b/>
                <w:sz w:val="26"/>
                <w:szCs w:val="26"/>
              </w:rPr>
            </w:pPr>
            <w:r w:rsidRPr="00D94246">
              <w:rPr>
                <w:rFonts w:ascii="Trebuchet MS" w:hAnsi="Trebuchet MS"/>
                <w:b/>
                <w:sz w:val="26"/>
                <w:szCs w:val="26"/>
              </w:rPr>
              <w:t>Bonding Requirements</w:t>
            </w:r>
          </w:p>
        </w:tc>
        <w:tc>
          <w:tcPr>
            <w:tcW w:w="1530" w:type="dxa"/>
            <w:tcBorders>
              <w:top w:val="single" w:sz="4" w:space="0" w:color="008080"/>
              <w:left w:val="single" w:sz="12" w:space="0" w:color="008080"/>
              <w:bottom w:val="nil"/>
              <w:right w:val="single" w:sz="12" w:space="0" w:color="008080"/>
            </w:tcBorders>
            <w:shd w:val="clear" w:color="auto" w:fill="FFFFFF"/>
          </w:tcPr>
          <w:p w:rsidR="00D94246" w:rsidRPr="00D94246" w:rsidRDefault="00D94246" w:rsidP="008A5B1D">
            <w:pPr>
              <w:jc w:val="center"/>
              <w:rPr>
                <w:rFonts w:ascii="Trebuchet MS" w:hAnsi="Trebuchet MS"/>
                <w:b/>
                <w:sz w:val="26"/>
                <w:szCs w:val="26"/>
              </w:rPr>
            </w:pPr>
            <w:r w:rsidRPr="00D94246">
              <w:rPr>
                <w:rFonts w:ascii="Trebuchet MS" w:hAnsi="Trebuchet MS"/>
                <w:b/>
                <w:sz w:val="26"/>
                <w:szCs w:val="26"/>
              </w:rPr>
              <w:t>1</w:t>
            </w:r>
            <w:r w:rsidR="00B204CB">
              <w:rPr>
                <w:rFonts w:ascii="Trebuchet MS" w:hAnsi="Trebuchet MS"/>
                <w:b/>
                <w:sz w:val="26"/>
                <w:szCs w:val="26"/>
              </w:rPr>
              <w:t>5</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D94246" w:rsidRPr="00D94246" w:rsidRDefault="00D94246" w:rsidP="00D94246">
            <w:pPr>
              <w:jc w:val="right"/>
              <w:rPr>
                <w:rFonts w:ascii="Trebuchet MS" w:hAnsi="Trebuchet MS"/>
                <w:b/>
                <w:szCs w:val="24"/>
              </w:rPr>
            </w:pPr>
            <w:r w:rsidRPr="00D94246">
              <w:rPr>
                <w:rFonts w:ascii="Trebuchet MS" w:hAnsi="Trebuchet MS"/>
                <w:b/>
                <w:szCs w:val="24"/>
              </w:rPr>
              <w:t>9.1</w:t>
            </w:r>
          </w:p>
        </w:tc>
        <w:tc>
          <w:tcPr>
            <w:tcW w:w="6930" w:type="dxa"/>
            <w:tcBorders>
              <w:top w:val="nil"/>
              <w:left w:val="single" w:sz="12" w:space="0" w:color="008080"/>
              <w:bottom w:val="nil"/>
              <w:right w:val="single" w:sz="12" w:space="0" w:color="008080"/>
            </w:tcBorders>
            <w:shd w:val="clear" w:color="auto" w:fill="C0C0C0"/>
          </w:tcPr>
          <w:p w:rsidR="00D94246" w:rsidRPr="00D94246" w:rsidRDefault="00D94246" w:rsidP="00D94246">
            <w:pPr>
              <w:ind w:firstLine="432"/>
              <w:jc w:val="both"/>
              <w:rPr>
                <w:rFonts w:ascii="Trebuchet MS" w:hAnsi="Trebuchet MS"/>
                <w:b/>
                <w:szCs w:val="24"/>
              </w:rPr>
            </w:pPr>
            <w:r w:rsidRPr="00D94246">
              <w:rPr>
                <w:rFonts w:ascii="Trebuchet MS" w:hAnsi="Trebuchet MS"/>
                <w:b/>
                <w:szCs w:val="24"/>
              </w:rPr>
              <w:t>General</w:t>
            </w:r>
          </w:p>
        </w:tc>
        <w:tc>
          <w:tcPr>
            <w:tcW w:w="1530" w:type="dxa"/>
            <w:tcBorders>
              <w:top w:val="nil"/>
              <w:left w:val="single" w:sz="12" w:space="0" w:color="008080"/>
              <w:bottom w:val="nil"/>
              <w:right w:val="single" w:sz="12" w:space="0" w:color="008080"/>
            </w:tcBorders>
            <w:shd w:val="clear" w:color="auto" w:fill="C0C0C0"/>
          </w:tcPr>
          <w:p w:rsidR="00D94246" w:rsidRPr="00D94246" w:rsidRDefault="00D94246" w:rsidP="008A5B1D">
            <w:pPr>
              <w:jc w:val="center"/>
              <w:rPr>
                <w:rFonts w:ascii="Trebuchet MS" w:hAnsi="Trebuchet MS"/>
                <w:b/>
                <w:sz w:val="26"/>
                <w:szCs w:val="26"/>
              </w:rPr>
            </w:pPr>
            <w:r w:rsidRPr="00D94246">
              <w:rPr>
                <w:rFonts w:ascii="Trebuchet MS" w:hAnsi="Trebuchet MS"/>
                <w:b/>
                <w:sz w:val="26"/>
                <w:szCs w:val="26"/>
              </w:rPr>
              <w:t>1</w:t>
            </w:r>
            <w:r w:rsidR="00B204CB">
              <w:rPr>
                <w:rFonts w:ascii="Trebuchet MS" w:hAnsi="Trebuchet MS"/>
                <w:b/>
                <w:sz w:val="26"/>
                <w:szCs w:val="26"/>
              </w:rPr>
              <w:t>5</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D94246" w:rsidRPr="00D94246" w:rsidRDefault="00D94246" w:rsidP="00D94246">
            <w:pPr>
              <w:jc w:val="center"/>
              <w:rPr>
                <w:rFonts w:ascii="Trebuchet MS" w:hAnsi="Trebuchet MS"/>
                <w:b/>
                <w:sz w:val="26"/>
                <w:szCs w:val="26"/>
              </w:rPr>
            </w:pPr>
            <w:r w:rsidRPr="00D94246">
              <w:rPr>
                <w:rFonts w:ascii="Trebuchet MS" w:hAnsi="Trebuchet MS"/>
                <w:b/>
                <w:sz w:val="26"/>
                <w:szCs w:val="26"/>
              </w:rPr>
              <w:t>10.0</w:t>
            </w:r>
          </w:p>
        </w:tc>
        <w:tc>
          <w:tcPr>
            <w:tcW w:w="6930" w:type="dxa"/>
            <w:tcBorders>
              <w:top w:val="nil"/>
              <w:left w:val="single" w:sz="12" w:space="0" w:color="008080"/>
              <w:bottom w:val="nil"/>
              <w:right w:val="single" w:sz="12" w:space="0" w:color="008080"/>
            </w:tcBorders>
            <w:shd w:val="clear" w:color="auto" w:fill="FFFFFF"/>
          </w:tcPr>
          <w:p w:rsidR="00D94246" w:rsidRPr="00D94246" w:rsidRDefault="00D94246" w:rsidP="00D94246">
            <w:pPr>
              <w:ind w:hanging="18"/>
              <w:jc w:val="both"/>
              <w:rPr>
                <w:rFonts w:ascii="Trebuchet MS" w:hAnsi="Trebuchet MS"/>
                <w:b/>
                <w:sz w:val="26"/>
                <w:szCs w:val="26"/>
              </w:rPr>
            </w:pPr>
            <w:r w:rsidRPr="00D94246">
              <w:rPr>
                <w:rFonts w:ascii="Trebuchet MS" w:hAnsi="Trebuchet MS"/>
                <w:b/>
                <w:sz w:val="26"/>
                <w:szCs w:val="26"/>
              </w:rPr>
              <w:t>Contractor Qualifications and Duties</w:t>
            </w:r>
          </w:p>
        </w:tc>
        <w:tc>
          <w:tcPr>
            <w:tcW w:w="1530" w:type="dxa"/>
            <w:tcBorders>
              <w:top w:val="nil"/>
              <w:left w:val="single" w:sz="12" w:space="0" w:color="008080"/>
              <w:bottom w:val="nil"/>
              <w:right w:val="single" w:sz="12" w:space="0" w:color="008080"/>
            </w:tcBorders>
            <w:shd w:val="clear" w:color="auto" w:fill="FFFFFF"/>
          </w:tcPr>
          <w:p w:rsidR="00D94246" w:rsidRPr="00D94246" w:rsidRDefault="00D94246" w:rsidP="008A5B1D">
            <w:pPr>
              <w:jc w:val="center"/>
              <w:rPr>
                <w:rFonts w:ascii="Trebuchet MS" w:hAnsi="Trebuchet MS"/>
                <w:b/>
                <w:sz w:val="26"/>
                <w:szCs w:val="26"/>
              </w:rPr>
            </w:pPr>
            <w:r w:rsidRPr="00D94246">
              <w:rPr>
                <w:rFonts w:ascii="Trebuchet MS" w:hAnsi="Trebuchet MS"/>
                <w:b/>
                <w:sz w:val="26"/>
                <w:szCs w:val="26"/>
              </w:rPr>
              <w:t>1</w:t>
            </w:r>
            <w:r w:rsidR="006248B5">
              <w:rPr>
                <w:rFonts w:ascii="Trebuchet MS" w:hAnsi="Trebuchet MS"/>
                <w:b/>
                <w:sz w:val="26"/>
                <w:szCs w:val="26"/>
              </w:rPr>
              <w:t>6</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D94246" w:rsidRPr="00D94246" w:rsidRDefault="00D94246" w:rsidP="00D94246">
            <w:pPr>
              <w:jc w:val="right"/>
              <w:rPr>
                <w:rFonts w:ascii="Trebuchet MS" w:hAnsi="Trebuchet MS"/>
                <w:b/>
                <w:szCs w:val="24"/>
              </w:rPr>
            </w:pPr>
            <w:r w:rsidRPr="00D94246">
              <w:rPr>
                <w:rFonts w:ascii="Trebuchet MS" w:hAnsi="Trebuchet MS"/>
                <w:b/>
                <w:szCs w:val="24"/>
              </w:rPr>
              <w:t>10.1</w:t>
            </w:r>
          </w:p>
        </w:tc>
        <w:tc>
          <w:tcPr>
            <w:tcW w:w="6930" w:type="dxa"/>
            <w:tcBorders>
              <w:top w:val="nil"/>
              <w:left w:val="single" w:sz="12" w:space="0" w:color="008080"/>
              <w:bottom w:val="nil"/>
              <w:right w:val="single" w:sz="12" w:space="0" w:color="008080"/>
            </w:tcBorders>
            <w:shd w:val="clear" w:color="auto" w:fill="C0C0C0"/>
          </w:tcPr>
          <w:p w:rsidR="00D94246" w:rsidRPr="00D94246" w:rsidRDefault="00D94246" w:rsidP="00D94246">
            <w:pPr>
              <w:ind w:firstLine="432"/>
              <w:jc w:val="both"/>
              <w:rPr>
                <w:rFonts w:ascii="Trebuchet MS" w:hAnsi="Trebuchet MS"/>
                <w:b/>
                <w:szCs w:val="24"/>
              </w:rPr>
            </w:pPr>
            <w:r w:rsidRPr="00D94246">
              <w:rPr>
                <w:rFonts w:ascii="Trebuchet MS" w:hAnsi="Trebuchet MS"/>
                <w:b/>
                <w:szCs w:val="24"/>
              </w:rPr>
              <w:t>Contractor Responsibility</w:t>
            </w:r>
          </w:p>
        </w:tc>
        <w:tc>
          <w:tcPr>
            <w:tcW w:w="1530" w:type="dxa"/>
            <w:tcBorders>
              <w:top w:val="nil"/>
              <w:left w:val="single" w:sz="12" w:space="0" w:color="008080"/>
              <w:bottom w:val="nil"/>
              <w:right w:val="single" w:sz="12" w:space="0" w:color="008080"/>
            </w:tcBorders>
            <w:shd w:val="clear" w:color="auto" w:fill="C0C0C0"/>
          </w:tcPr>
          <w:p w:rsidR="00D94246" w:rsidRPr="00D94246" w:rsidRDefault="00D94246" w:rsidP="008A5B1D">
            <w:pPr>
              <w:jc w:val="center"/>
              <w:rPr>
                <w:rFonts w:ascii="Trebuchet MS" w:hAnsi="Trebuchet MS"/>
                <w:b/>
                <w:sz w:val="26"/>
                <w:szCs w:val="26"/>
              </w:rPr>
            </w:pPr>
            <w:r w:rsidRPr="00D94246">
              <w:rPr>
                <w:rFonts w:ascii="Trebuchet MS" w:hAnsi="Trebuchet MS"/>
                <w:b/>
                <w:sz w:val="26"/>
                <w:szCs w:val="26"/>
              </w:rPr>
              <w:t>1</w:t>
            </w:r>
            <w:r w:rsidR="006248B5">
              <w:rPr>
                <w:rFonts w:ascii="Trebuchet MS" w:hAnsi="Trebuchet MS"/>
                <w:b/>
                <w:sz w:val="26"/>
                <w:szCs w:val="26"/>
              </w:rPr>
              <w:t>6</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D94246" w:rsidRPr="00D94246" w:rsidRDefault="00D94246" w:rsidP="00D94246">
            <w:pPr>
              <w:jc w:val="right"/>
              <w:rPr>
                <w:rFonts w:ascii="Trebuchet MS" w:hAnsi="Trebuchet MS"/>
                <w:b/>
                <w:szCs w:val="24"/>
              </w:rPr>
            </w:pPr>
            <w:r w:rsidRPr="00D94246">
              <w:rPr>
                <w:rFonts w:ascii="Trebuchet MS" w:hAnsi="Trebuchet MS"/>
                <w:b/>
                <w:szCs w:val="24"/>
              </w:rPr>
              <w:t>10.2</w:t>
            </w:r>
          </w:p>
        </w:tc>
        <w:tc>
          <w:tcPr>
            <w:tcW w:w="6930" w:type="dxa"/>
            <w:tcBorders>
              <w:top w:val="nil"/>
              <w:left w:val="single" w:sz="12" w:space="0" w:color="008080"/>
              <w:bottom w:val="nil"/>
              <w:right w:val="single" w:sz="12" w:space="0" w:color="008080"/>
            </w:tcBorders>
            <w:shd w:val="clear" w:color="auto" w:fill="FFFFFF"/>
          </w:tcPr>
          <w:p w:rsidR="00D94246" w:rsidRPr="00D94246" w:rsidRDefault="00D94246" w:rsidP="00D94246">
            <w:pPr>
              <w:ind w:firstLine="432"/>
              <w:jc w:val="both"/>
              <w:rPr>
                <w:rFonts w:ascii="Trebuchet MS" w:hAnsi="Trebuchet MS"/>
                <w:b/>
                <w:szCs w:val="24"/>
              </w:rPr>
            </w:pPr>
            <w:r w:rsidRPr="00D94246">
              <w:rPr>
                <w:rFonts w:ascii="Trebuchet MS" w:hAnsi="Trebuchet MS"/>
                <w:b/>
                <w:szCs w:val="24"/>
              </w:rPr>
              <w:t xml:space="preserve">Suspension and Debarment </w:t>
            </w:r>
          </w:p>
        </w:tc>
        <w:tc>
          <w:tcPr>
            <w:tcW w:w="1530" w:type="dxa"/>
            <w:tcBorders>
              <w:top w:val="nil"/>
              <w:left w:val="single" w:sz="12" w:space="0" w:color="008080"/>
              <w:bottom w:val="nil"/>
              <w:right w:val="single" w:sz="12" w:space="0" w:color="008080"/>
            </w:tcBorders>
            <w:shd w:val="clear" w:color="auto" w:fill="FFFFFF"/>
          </w:tcPr>
          <w:p w:rsidR="00D94246" w:rsidRPr="00D94246" w:rsidRDefault="00D94246" w:rsidP="008A5B1D">
            <w:pPr>
              <w:jc w:val="center"/>
              <w:rPr>
                <w:rFonts w:ascii="Trebuchet MS" w:hAnsi="Trebuchet MS"/>
                <w:b/>
                <w:sz w:val="26"/>
                <w:szCs w:val="26"/>
              </w:rPr>
            </w:pPr>
            <w:r w:rsidRPr="00D94246">
              <w:rPr>
                <w:rFonts w:ascii="Trebuchet MS" w:hAnsi="Trebuchet MS"/>
                <w:b/>
                <w:sz w:val="26"/>
                <w:szCs w:val="26"/>
              </w:rPr>
              <w:t>1</w:t>
            </w:r>
            <w:r w:rsidR="006248B5">
              <w:rPr>
                <w:rFonts w:ascii="Trebuchet MS" w:hAnsi="Trebuchet MS"/>
                <w:b/>
                <w:sz w:val="26"/>
                <w:szCs w:val="26"/>
              </w:rPr>
              <w:t>7</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D94246" w:rsidRPr="00D94246" w:rsidRDefault="00D94246" w:rsidP="00D94246">
            <w:pPr>
              <w:jc w:val="right"/>
              <w:rPr>
                <w:rFonts w:ascii="Trebuchet MS" w:hAnsi="Trebuchet MS"/>
                <w:b/>
                <w:szCs w:val="24"/>
              </w:rPr>
            </w:pPr>
            <w:r w:rsidRPr="00D94246">
              <w:rPr>
                <w:rFonts w:ascii="Trebuchet MS" w:hAnsi="Trebuchet MS"/>
                <w:b/>
                <w:szCs w:val="24"/>
              </w:rPr>
              <w:t>10.3</w:t>
            </w:r>
          </w:p>
        </w:tc>
        <w:tc>
          <w:tcPr>
            <w:tcW w:w="6930" w:type="dxa"/>
            <w:tcBorders>
              <w:top w:val="nil"/>
              <w:left w:val="single" w:sz="12" w:space="0" w:color="008080"/>
              <w:bottom w:val="nil"/>
              <w:right w:val="single" w:sz="12" w:space="0" w:color="008080"/>
            </w:tcBorders>
            <w:shd w:val="clear" w:color="auto" w:fill="C0C0C0"/>
          </w:tcPr>
          <w:p w:rsidR="00D94246" w:rsidRPr="00D94246" w:rsidRDefault="00D94246" w:rsidP="00D94246">
            <w:pPr>
              <w:ind w:firstLine="432"/>
              <w:jc w:val="both"/>
              <w:rPr>
                <w:rFonts w:ascii="Trebuchet MS" w:hAnsi="Trebuchet MS"/>
                <w:b/>
                <w:szCs w:val="24"/>
              </w:rPr>
            </w:pPr>
            <w:r w:rsidRPr="00D94246">
              <w:rPr>
                <w:rFonts w:ascii="Trebuchet MS" w:hAnsi="Trebuchet MS"/>
                <w:b/>
                <w:szCs w:val="24"/>
              </w:rPr>
              <w:t>Vendor Lists</w:t>
            </w:r>
          </w:p>
        </w:tc>
        <w:tc>
          <w:tcPr>
            <w:tcW w:w="1530" w:type="dxa"/>
            <w:tcBorders>
              <w:top w:val="nil"/>
              <w:left w:val="single" w:sz="12" w:space="0" w:color="008080"/>
              <w:bottom w:val="nil"/>
              <w:right w:val="single" w:sz="12" w:space="0" w:color="008080"/>
            </w:tcBorders>
            <w:shd w:val="clear" w:color="auto" w:fill="C0C0C0"/>
          </w:tcPr>
          <w:p w:rsidR="00D94246" w:rsidRPr="00D94246" w:rsidRDefault="00D94246" w:rsidP="008A5B1D">
            <w:pPr>
              <w:jc w:val="center"/>
              <w:rPr>
                <w:rFonts w:ascii="Trebuchet MS" w:hAnsi="Trebuchet MS"/>
                <w:b/>
                <w:sz w:val="26"/>
                <w:szCs w:val="26"/>
              </w:rPr>
            </w:pPr>
            <w:r w:rsidRPr="00D94246">
              <w:rPr>
                <w:rFonts w:ascii="Trebuchet MS" w:hAnsi="Trebuchet MS"/>
                <w:b/>
                <w:sz w:val="26"/>
                <w:szCs w:val="26"/>
              </w:rPr>
              <w:t>1</w:t>
            </w:r>
            <w:r w:rsidR="00B204CB">
              <w:rPr>
                <w:rFonts w:ascii="Trebuchet MS" w:hAnsi="Trebuchet MS"/>
                <w:b/>
                <w:sz w:val="26"/>
                <w:szCs w:val="26"/>
              </w:rPr>
              <w:t>7</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D94246" w:rsidRPr="00D94246" w:rsidRDefault="00D94246" w:rsidP="00D94246">
            <w:pPr>
              <w:jc w:val="center"/>
              <w:rPr>
                <w:rFonts w:ascii="Trebuchet MS" w:hAnsi="Trebuchet MS"/>
                <w:b/>
                <w:sz w:val="26"/>
                <w:szCs w:val="26"/>
              </w:rPr>
            </w:pPr>
            <w:r w:rsidRPr="00D94246">
              <w:rPr>
                <w:rFonts w:ascii="Trebuchet MS" w:hAnsi="Trebuchet MS"/>
                <w:b/>
                <w:sz w:val="26"/>
                <w:szCs w:val="26"/>
              </w:rPr>
              <w:t>11.0</w:t>
            </w:r>
          </w:p>
        </w:tc>
        <w:tc>
          <w:tcPr>
            <w:tcW w:w="6930" w:type="dxa"/>
            <w:tcBorders>
              <w:top w:val="nil"/>
              <w:left w:val="single" w:sz="12" w:space="0" w:color="008080"/>
              <w:bottom w:val="nil"/>
              <w:right w:val="single" w:sz="12" w:space="0" w:color="008080"/>
            </w:tcBorders>
            <w:shd w:val="clear" w:color="auto" w:fill="FFFFFF"/>
          </w:tcPr>
          <w:p w:rsidR="00D94246" w:rsidRPr="00D94246" w:rsidRDefault="00D94246" w:rsidP="00D94246">
            <w:pPr>
              <w:ind w:hanging="18"/>
              <w:jc w:val="both"/>
              <w:rPr>
                <w:rFonts w:ascii="Trebuchet MS" w:hAnsi="Trebuchet MS"/>
                <w:b/>
                <w:sz w:val="26"/>
                <w:szCs w:val="26"/>
              </w:rPr>
            </w:pPr>
            <w:r w:rsidRPr="00D94246">
              <w:rPr>
                <w:rFonts w:ascii="Trebuchet MS" w:hAnsi="Trebuchet MS"/>
                <w:b/>
                <w:sz w:val="26"/>
                <w:szCs w:val="26"/>
              </w:rPr>
              <w:t>Contract Pricing Arrangements</w:t>
            </w:r>
          </w:p>
        </w:tc>
        <w:tc>
          <w:tcPr>
            <w:tcW w:w="1530" w:type="dxa"/>
            <w:tcBorders>
              <w:top w:val="nil"/>
              <w:left w:val="single" w:sz="12" w:space="0" w:color="008080"/>
              <w:bottom w:val="nil"/>
              <w:right w:val="single" w:sz="12" w:space="0" w:color="008080"/>
            </w:tcBorders>
            <w:shd w:val="clear" w:color="auto" w:fill="FFFFFF"/>
          </w:tcPr>
          <w:p w:rsidR="00D94246" w:rsidRPr="00D94246" w:rsidRDefault="00D94246" w:rsidP="008A5B1D">
            <w:pPr>
              <w:jc w:val="center"/>
              <w:rPr>
                <w:rFonts w:ascii="Trebuchet MS" w:hAnsi="Trebuchet MS"/>
                <w:b/>
                <w:sz w:val="26"/>
                <w:szCs w:val="26"/>
              </w:rPr>
            </w:pPr>
            <w:r w:rsidRPr="00D94246">
              <w:rPr>
                <w:rFonts w:ascii="Trebuchet MS" w:hAnsi="Trebuchet MS"/>
                <w:b/>
                <w:sz w:val="26"/>
                <w:szCs w:val="26"/>
              </w:rPr>
              <w:t>1</w:t>
            </w:r>
            <w:r w:rsidR="00B204CB">
              <w:rPr>
                <w:rFonts w:ascii="Trebuchet MS" w:hAnsi="Trebuchet MS"/>
                <w:b/>
                <w:sz w:val="26"/>
                <w:szCs w:val="26"/>
              </w:rPr>
              <w:t>7</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D94246" w:rsidRPr="00D94246" w:rsidRDefault="00D94246" w:rsidP="00D94246">
            <w:pPr>
              <w:jc w:val="right"/>
              <w:rPr>
                <w:rFonts w:ascii="Trebuchet MS" w:hAnsi="Trebuchet MS"/>
                <w:b/>
                <w:szCs w:val="24"/>
              </w:rPr>
            </w:pPr>
            <w:r w:rsidRPr="00D94246">
              <w:rPr>
                <w:rFonts w:ascii="Trebuchet MS" w:hAnsi="Trebuchet MS"/>
                <w:b/>
                <w:szCs w:val="24"/>
              </w:rPr>
              <w:t>11.1</w:t>
            </w:r>
          </w:p>
        </w:tc>
        <w:tc>
          <w:tcPr>
            <w:tcW w:w="6930" w:type="dxa"/>
            <w:tcBorders>
              <w:top w:val="nil"/>
              <w:left w:val="single" w:sz="12" w:space="0" w:color="008080"/>
              <w:bottom w:val="nil"/>
              <w:right w:val="single" w:sz="12" w:space="0" w:color="008080"/>
            </w:tcBorders>
            <w:shd w:val="clear" w:color="auto" w:fill="C0C0C0"/>
          </w:tcPr>
          <w:p w:rsidR="00D94246" w:rsidRPr="00D94246" w:rsidRDefault="00D94246" w:rsidP="00D94246">
            <w:pPr>
              <w:ind w:firstLine="432"/>
              <w:jc w:val="both"/>
              <w:rPr>
                <w:rFonts w:ascii="Trebuchet MS" w:hAnsi="Trebuchet MS"/>
                <w:b/>
                <w:szCs w:val="24"/>
              </w:rPr>
            </w:pPr>
            <w:r w:rsidRPr="00D94246">
              <w:rPr>
                <w:rFonts w:ascii="Trebuchet MS" w:hAnsi="Trebuchet MS"/>
                <w:b/>
                <w:szCs w:val="24"/>
              </w:rPr>
              <w:t>Contract Types</w:t>
            </w:r>
          </w:p>
        </w:tc>
        <w:tc>
          <w:tcPr>
            <w:tcW w:w="1530" w:type="dxa"/>
            <w:tcBorders>
              <w:top w:val="nil"/>
              <w:left w:val="single" w:sz="12" w:space="0" w:color="008080"/>
              <w:bottom w:val="nil"/>
              <w:right w:val="single" w:sz="12" w:space="0" w:color="008080"/>
            </w:tcBorders>
            <w:shd w:val="clear" w:color="auto" w:fill="C0C0C0"/>
          </w:tcPr>
          <w:p w:rsidR="00D94246" w:rsidRPr="00D94246" w:rsidRDefault="00D94246" w:rsidP="008A5B1D">
            <w:pPr>
              <w:jc w:val="center"/>
              <w:rPr>
                <w:rFonts w:ascii="Trebuchet MS" w:hAnsi="Trebuchet MS"/>
                <w:b/>
                <w:sz w:val="26"/>
                <w:szCs w:val="26"/>
              </w:rPr>
            </w:pPr>
            <w:r w:rsidRPr="00D94246">
              <w:rPr>
                <w:rFonts w:ascii="Trebuchet MS" w:hAnsi="Trebuchet MS"/>
                <w:b/>
                <w:sz w:val="26"/>
                <w:szCs w:val="26"/>
              </w:rPr>
              <w:t>1</w:t>
            </w:r>
            <w:r w:rsidR="00B204CB">
              <w:rPr>
                <w:rFonts w:ascii="Trebuchet MS" w:hAnsi="Trebuchet MS"/>
                <w:b/>
                <w:sz w:val="26"/>
                <w:szCs w:val="26"/>
              </w:rPr>
              <w:t>7</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D94246" w:rsidRPr="00D94246" w:rsidRDefault="00D94246" w:rsidP="00D94246">
            <w:pPr>
              <w:jc w:val="right"/>
              <w:rPr>
                <w:rFonts w:ascii="Trebuchet MS" w:hAnsi="Trebuchet MS"/>
                <w:b/>
                <w:szCs w:val="24"/>
              </w:rPr>
            </w:pPr>
            <w:r w:rsidRPr="00D94246">
              <w:rPr>
                <w:rFonts w:ascii="Trebuchet MS" w:hAnsi="Trebuchet MS"/>
                <w:b/>
                <w:szCs w:val="24"/>
              </w:rPr>
              <w:t>11.2</w:t>
            </w:r>
          </w:p>
        </w:tc>
        <w:tc>
          <w:tcPr>
            <w:tcW w:w="6930" w:type="dxa"/>
            <w:tcBorders>
              <w:top w:val="nil"/>
              <w:left w:val="single" w:sz="12" w:space="0" w:color="008080"/>
              <w:bottom w:val="nil"/>
              <w:right w:val="single" w:sz="12" w:space="0" w:color="008080"/>
            </w:tcBorders>
            <w:shd w:val="clear" w:color="auto" w:fill="FFFFFF"/>
          </w:tcPr>
          <w:p w:rsidR="00D94246" w:rsidRPr="00D94246" w:rsidRDefault="00D94246" w:rsidP="00D94246">
            <w:pPr>
              <w:ind w:firstLine="432"/>
              <w:jc w:val="both"/>
              <w:rPr>
                <w:rFonts w:ascii="Trebuchet MS" w:hAnsi="Trebuchet MS"/>
                <w:b/>
                <w:szCs w:val="24"/>
              </w:rPr>
            </w:pPr>
            <w:r w:rsidRPr="00D94246">
              <w:rPr>
                <w:rFonts w:ascii="Trebuchet MS" w:hAnsi="Trebuchet MS"/>
                <w:b/>
                <w:szCs w:val="24"/>
              </w:rPr>
              <w:t xml:space="preserve">Options </w:t>
            </w:r>
          </w:p>
        </w:tc>
        <w:tc>
          <w:tcPr>
            <w:tcW w:w="1530" w:type="dxa"/>
            <w:tcBorders>
              <w:top w:val="nil"/>
              <w:left w:val="single" w:sz="12" w:space="0" w:color="008080"/>
              <w:bottom w:val="nil"/>
              <w:right w:val="single" w:sz="12" w:space="0" w:color="008080"/>
            </w:tcBorders>
            <w:shd w:val="clear" w:color="auto" w:fill="FFFFFF"/>
          </w:tcPr>
          <w:p w:rsidR="00D94246" w:rsidRPr="00D94246" w:rsidRDefault="00D94246" w:rsidP="008A5B1D">
            <w:pPr>
              <w:jc w:val="center"/>
              <w:rPr>
                <w:rFonts w:ascii="Trebuchet MS" w:hAnsi="Trebuchet MS"/>
                <w:b/>
                <w:sz w:val="26"/>
                <w:szCs w:val="26"/>
              </w:rPr>
            </w:pPr>
            <w:r w:rsidRPr="00D94246">
              <w:rPr>
                <w:rFonts w:ascii="Trebuchet MS" w:hAnsi="Trebuchet MS"/>
                <w:b/>
                <w:sz w:val="26"/>
                <w:szCs w:val="26"/>
              </w:rPr>
              <w:t>1</w:t>
            </w:r>
            <w:r w:rsidR="00B204CB">
              <w:rPr>
                <w:rFonts w:ascii="Trebuchet MS" w:hAnsi="Trebuchet MS"/>
                <w:b/>
                <w:sz w:val="26"/>
                <w:szCs w:val="26"/>
              </w:rPr>
              <w:t>7</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D94246" w:rsidRPr="00D94246" w:rsidRDefault="00D94246" w:rsidP="00D94246">
            <w:pPr>
              <w:jc w:val="center"/>
              <w:rPr>
                <w:rFonts w:ascii="Trebuchet MS" w:hAnsi="Trebuchet MS"/>
                <w:b/>
                <w:sz w:val="26"/>
                <w:szCs w:val="26"/>
              </w:rPr>
            </w:pPr>
            <w:r w:rsidRPr="00D94246">
              <w:rPr>
                <w:rFonts w:ascii="Trebuchet MS" w:hAnsi="Trebuchet MS"/>
                <w:b/>
                <w:sz w:val="26"/>
                <w:szCs w:val="26"/>
              </w:rPr>
              <w:t>12.0</w:t>
            </w:r>
          </w:p>
        </w:tc>
        <w:tc>
          <w:tcPr>
            <w:tcW w:w="6930" w:type="dxa"/>
            <w:tcBorders>
              <w:top w:val="nil"/>
              <w:left w:val="single" w:sz="12" w:space="0" w:color="008080"/>
              <w:bottom w:val="nil"/>
              <w:right w:val="single" w:sz="12" w:space="0" w:color="008080"/>
            </w:tcBorders>
            <w:shd w:val="clear" w:color="auto" w:fill="C0C0C0"/>
          </w:tcPr>
          <w:p w:rsidR="00D94246" w:rsidRPr="00D94246" w:rsidRDefault="00D94246" w:rsidP="00D94246">
            <w:pPr>
              <w:ind w:hanging="18"/>
              <w:jc w:val="both"/>
              <w:rPr>
                <w:rFonts w:ascii="Trebuchet MS" w:hAnsi="Trebuchet MS"/>
                <w:b/>
                <w:sz w:val="26"/>
                <w:szCs w:val="26"/>
              </w:rPr>
            </w:pPr>
            <w:r w:rsidRPr="00D94246">
              <w:rPr>
                <w:rFonts w:ascii="Trebuchet MS" w:hAnsi="Trebuchet MS"/>
                <w:b/>
                <w:sz w:val="26"/>
                <w:szCs w:val="26"/>
              </w:rPr>
              <w:t>Contract Clauses</w:t>
            </w:r>
          </w:p>
        </w:tc>
        <w:tc>
          <w:tcPr>
            <w:tcW w:w="1530" w:type="dxa"/>
            <w:tcBorders>
              <w:top w:val="nil"/>
              <w:left w:val="single" w:sz="12" w:space="0" w:color="008080"/>
              <w:bottom w:val="nil"/>
              <w:right w:val="single" w:sz="12" w:space="0" w:color="008080"/>
            </w:tcBorders>
            <w:shd w:val="clear" w:color="auto" w:fill="C0C0C0"/>
          </w:tcPr>
          <w:p w:rsidR="00D94246" w:rsidRPr="00D94246" w:rsidRDefault="00D94246" w:rsidP="007F5F0A">
            <w:pPr>
              <w:jc w:val="center"/>
              <w:rPr>
                <w:rFonts w:ascii="Trebuchet MS" w:hAnsi="Trebuchet MS"/>
                <w:b/>
                <w:sz w:val="26"/>
                <w:szCs w:val="26"/>
              </w:rPr>
            </w:pPr>
            <w:r w:rsidRPr="00D94246">
              <w:rPr>
                <w:rFonts w:ascii="Trebuchet MS" w:hAnsi="Trebuchet MS"/>
                <w:b/>
                <w:sz w:val="26"/>
                <w:szCs w:val="26"/>
              </w:rPr>
              <w:t>1</w:t>
            </w:r>
            <w:r w:rsidR="00B204CB">
              <w:rPr>
                <w:rFonts w:ascii="Trebuchet MS" w:hAnsi="Trebuchet MS"/>
                <w:b/>
                <w:sz w:val="26"/>
                <w:szCs w:val="26"/>
              </w:rPr>
              <w:t>8</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D94246" w:rsidRPr="00D94246" w:rsidRDefault="00D94246" w:rsidP="00D94246">
            <w:pPr>
              <w:jc w:val="right"/>
              <w:rPr>
                <w:rFonts w:ascii="Trebuchet MS" w:hAnsi="Trebuchet MS"/>
                <w:b/>
                <w:szCs w:val="24"/>
              </w:rPr>
            </w:pPr>
            <w:r w:rsidRPr="00D94246">
              <w:rPr>
                <w:rFonts w:ascii="Trebuchet MS" w:hAnsi="Trebuchet MS"/>
                <w:b/>
                <w:szCs w:val="24"/>
              </w:rPr>
              <w:t>12.1</w:t>
            </w:r>
          </w:p>
        </w:tc>
        <w:tc>
          <w:tcPr>
            <w:tcW w:w="6930" w:type="dxa"/>
            <w:tcBorders>
              <w:top w:val="nil"/>
              <w:left w:val="single" w:sz="12" w:space="0" w:color="008080"/>
              <w:bottom w:val="nil"/>
              <w:right w:val="single" w:sz="12" w:space="0" w:color="008080"/>
            </w:tcBorders>
            <w:shd w:val="clear" w:color="auto" w:fill="FFFFFF"/>
          </w:tcPr>
          <w:p w:rsidR="00D94246" w:rsidRPr="00D94246" w:rsidRDefault="00D94246" w:rsidP="00D94246">
            <w:pPr>
              <w:ind w:firstLine="432"/>
              <w:jc w:val="both"/>
              <w:rPr>
                <w:rFonts w:ascii="Trebuchet MS" w:hAnsi="Trebuchet MS"/>
                <w:b/>
                <w:szCs w:val="24"/>
              </w:rPr>
            </w:pPr>
            <w:r w:rsidRPr="00D94246">
              <w:rPr>
                <w:rFonts w:ascii="Trebuchet MS" w:hAnsi="Trebuchet MS"/>
                <w:b/>
                <w:szCs w:val="24"/>
              </w:rPr>
              <w:t>Contract Pricing Arrangements</w:t>
            </w:r>
          </w:p>
        </w:tc>
        <w:tc>
          <w:tcPr>
            <w:tcW w:w="1530" w:type="dxa"/>
            <w:tcBorders>
              <w:top w:val="nil"/>
              <w:left w:val="single" w:sz="12" w:space="0" w:color="008080"/>
              <w:bottom w:val="nil"/>
              <w:right w:val="single" w:sz="12" w:space="0" w:color="008080"/>
            </w:tcBorders>
            <w:shd w:val="clear" w:color="auto" w:fill="FFFFFF"/>
          </w:tcPr>
          <w:p w:rsidR="00D94246" w:rsidRPr="00D94246" w:rsidRDefault="00D94246" w:rsidP="007F5F0A">
            <w:pPr>
              <w:jc w:val="center"/>
              <w:rPr>
                <w:rFonts w:ascii="Trebuchet MS" w:hAnsi="Trebuchet MS"/>
                <w:b/>
                <w:sz w:val="26"/>
                <w:szCs w:val="26"/>
              </w:rPr>
            </w:pPr>
            <w:r w:rsidRPr="00D94246">
              <w:rPr>
                <w:rFonts w:ascii="Trebuchet MS" w:hAnsi="Trebuchet MS"/>
                <w:b/>
                <w:sz w:val="26"/>
                <w:szCs w:val="26"/>
              </w:rPr>
              <w:t>1</w:t>
            </w:r>
            <w:r w:rsidR="00C33D46">
              <w:rPr>
                <w:rFonts w:ascii="Trebuchet MS" w:hAnsi="Trebuchet MS"/>
                <w:b/>
                <w:sz w:val="26"/>
                <w:szCs w:val="26"/>
              </w:rPr>
              <w:t>8</w:t>
            </w:r>
          </w:p>
        </w:tc>
      </w:tr>
      <w:tr w:rsidR="00D94246"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D94246" w:rsidRPr="00D94246" w:rsidRDefault="00D94246" w:rsidP="00D94246">
            <w:pPr>
              <w:jc w:val="right"/>
              <w:rPr>
                <w:rFonts w:ascii="Trebuchet MS" w:hAnsi="Trebuchet MS"/>
                <w:b/>
                <w:szCs w:val="24"/>
              </w:rPr>
            </w:pPr>
            <w:r w:rsidRPr="00D94246">
              <w:rPr>
                <w:rFonts w:ascii="Trebuchet MS" w:hAnsi="Trebuchet MS"/>
                <w:b/>
                <w:szCs w:val="24"/>
              </w:rPr>
              <w:t>12.2</w:t>
            </w:r>
          </w:p>
        </w:tc>
        <w:tc>
          <w:tcPr>
            <w:tcW w:w="6930" w:type="dxa"/>
            <w:tcBorders>
              <w:top w:val="nil"/>
              <w:left w:val="single" w:sz="12" w:space="0" w:color="008080"/>
              <w:bottom w:val="nil"/>
              <w:right w:val="single" w:sz="12" w:space="0" w:color="008080"/>
            </w:tcBorders>
            <w:shd w:val="clear" w:color="auto" w:fill="C0C0C0"/>
          </w:tcPr>
          <w:p w:rsidR="00D94246" w:rsidRPr="00D94246" w:rsidRDefault="00D94246" w:rsidP="00D94246">
            <w:pPr>
              <w:ind w:firstLine="432"/>
              <w:jc w:val="both"/>
              <w:rPr>
                <w:rFonts w:ascii="Trebuchet MS" w:hAnsi="Trebuchet MS"/>
                <w:b/>
                <w:szCs w:val="24"/>
              </w:rPr>
            </w:pPr>
            <w:r w:rsidRPr="00D94246">
              <w:rPr>
                <w:rFonts w:ascii="Trebuchet MS" w:hAnsi="Trebuchet MS"/>
                <w:b/>
                <w:szCs w:val="24"/>
              </w:rPr>
              <w:t>Required Forms</w:t>
            </w:r>
          </w:p>
        </w:tc>
        <w:tc>
          <w:tcPr>
            <w:tcW w:w="1530" w:type="dxa"/>
            <w:tcBorders>
              <w:top w:val="nil"/>
              <w:left w:val="single" w:sz="12" w:space="0" w:color="008080"/>
              <w:bottom w:val="nil"/>
              <w:right w:val="single" w:sz="12" w:space="0" w:color="008080"/>
            </w:tcBorders>
            <w:shd w:val="clear" w:color="auto" w:fill="C0C0C0"/>
          </w:tcPr>
          <w:p w:rsidR="00D94246" w:rsidRPr="00D94246" w:rsidRDefault="00D94246" w:rsidP="007F5F0A">
            <w:pPr>
              <w:jc w:val="center"/>
              <w:rPr>
                <w:rFonts w:ascii="Trebuchet MS" w:hAnsi="Trebuchet MS"/>
                <w:b/>
                <w:sz w:val="26"/>
                <w:szCs w:val="26"/>
              </w:rPr>
            </w:pPr>
            <w:r w:rsidRPr="00D94246">
              <w:rPr>
                <w:rFonts w:ascii="Trebuchet MS" w:hAnsi="Trebuchet MS"/>
                <w:b/>
                <w:sz w:val="26"/>
                <w:szCs w:val="26"/>
              </w:rPr>
              <w:t>1</w:t>
            </w:r>
            <w:r w:rsidR="00B204CB">
              <w:rPr>
                <w:rFonts w:ascii="Trebuchet MS" w:hAnsi="Trebuchet MS"/>
                <w:b/>
                <w:sz w:val="26"/>
                <w:szCs w:val="26"/>
              </w:rPr>
              <w:t>8</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right"/>
              <w:rPr>
                <w:rFonts w:ascii="Trebuchet MS" w:hAnsi="Trebuchet MS"/>
                <w:b/>
                <w:szCs w:val="24"/>
              </w:rPr>
            </w:pPr>
            <w:r>
              <w:rPr>
                <w:rFonts w:ascii="Trebuchet MS" w:hAnsi="Trebuchet MS"/>
                <w:b/>
                <w:szCs w:val="24"/>
              </w:rPr>
              <w:t>12.3</w:t>
            </w:r>
          </w:p>
        </w:tc>
        <w:tc>
          <w:tcPr>
            <w:tcW w:w="6930" w:type="dxa"/>
            <w:tcBorders>
              <w:top w:val="nil"/>
              <w:left w:val="single" w:sz="12" w:space="0" w:color="008080"/>
              <w:bottom w:val="nil"/>
              <w:right w:val="single" w:sz="12" w:space="0" w:color="008080"/>
            </w:tcBorders>
            <w:shd w:val="clear" w:color="auto" w:fill="FFFFFF"/>
          </w:tcPr>
          <w:p w:rsidR="00641E12" w:rsidRPr="00D94246" w:rsidRDefault="00641E12" w:rsidP="00641E12">
            <w:pPr>
              <w:ind w:firstLine="432"/>
              <w:jc w:val="both"/>
              <w:rPr>
                <w:rFonts w:ascii="Trebuchet MS" w:hAnsi="Trebuchet MS"/>
                <w:b/>
                <w:szCs w:val="24"/>
              </w:rPr>
            </w:pPr>
            <w:r>
              <w:rPr>
                <w:rFonts w:ascii="Trebuchet MS" w:hAnsi="Trebuchet MS"/>
                <w:b/>
                <w:szCs w:val="24"/>
              </w:rPr>
              <w:t>Required Contract Clauses</w:t>
            </w:r>
          </w:p>
        </w:tc>
        <w:tc>
          <w:tcPr>
            <w:tcW w:w="153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8</w:t>
            </w:r>
          </w:p>
        </w:tc>
      </w:tr>
      <w:tr w:rsidR="00641E12" w:rsidRPr="00D94246" w:rsidTr="00B51EAC">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BFBFB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13.0</w:t>
            </w:r>
          </w:p>
        </w:tc>
        <w:tc>
          <w:tcPr>
            <w:tcW w:w="6930" w:type="dxa"/>
            <w:tcBorders>
              <w:top w:val="nil"/>
              <w:left w:val="single" w:sz="12" w:space="0" w:color="008080"/>
              <w:bottom w:val="nil"/>
              <w:right w:val="single" w:sz="12" w:space="0" w:color="008080"/>
            </w:tcBorders>
            <w:shd w:val="clear" w:color="auto" w:fill="BFBFBF"/>
          </w:tcPr>
          <w:p w:rsidR="00641E12" w:rsidRPr="00D94246" w:rsidRDefault="00641E12" w:rsidP="00641E12">
            <w:pPr>
              <w:ind w:hanging="18"/>
              <w:jc w:val="both"/>
              <w:rPr>
                <w:rFonts w:ascii="Trebuchet MS" w:hAnsi="Trebuchet MS"/>
                <w:b/>
                <w:sz w:val="26"/>
                <w:szCs w:val="26"/>
              </w:rPr>
            </w:pPr>
            <w:r w:rsidRPr="00D94246">
              <w:rPr>
                <w:rFonts w:ascii="Trebuchet MS" w:hAnsi="Trebuchet MS"/>
                <w:b/>
                <w:sz w:val="26"/>
                <w:szCs w:val="26"/>
              </w:rPr>
              <w:t>Contract Administration</w:t>
            </w:r>
          </w:p>
        </w:tc>
        <w:tc>
          <w:tcPr>
            <w:tcW w:w="1530" w:type="dxa"/>
            <w:tcBorders>
              <w:top w:val="nil"/>
              <w:left w:val="single" w:sz="12" w:space="0" w:color="008080"/>
              <w:bottom w:val="nil"/>
              <w:right w:val="single" w:sz="12" w:space="0" w:color="008080"/>
            </w:tcBorders>
            <w:shd w:val="clear" w:color="auto" w:fill="BFBFB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8</w:t>
            </w:r>
          </w:p>
        </w:tc>
      </w:tr>
      <w:tr w:rsidR="00641E12" w:rsidRPr="00D94246" w:rsidTr="00641E12">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auto"/>
          </w:tcPr>
          <w:p w:rsidR="00641E12" w:rsidRPr="00D94246" w:rsidRDefault="00641E12" w:rsidP="00641E12">
            <w:pPr>
              <w:jc w:val="right"/>
              <w:rPr>
                <w:rFonts w:ascii="Trebuchet MS" w:hAnsi="Trebuchet MS"/>
                <w:b/>
                <w:szCs w:val="24"/>
              </w:rPr>
            </w:pPr>
            <w:r w:rsidRPr="00D94246">
              <w:rPr>
                <w:rFonts w:ascii="Trebuchet MS" w:hAnsi="Trebuchet MS"/>
                <w:b/>
                <w:szCs w:val="24"/>
              </w:rPr>
              <w:t>13.1</w:t>
            </w:r>
          </w:p>
        </w:tc>
        <w:tc>
          <w:tcPr>
            <w:tcW w:w="6930" w:type="dxa"/>
            <w:tcBorders>
              <w:top w:val="nil"/>
              <w:left w:val="single" w:sz="12" w:space="0" w:color="008080"/>
              <w:bottom w:val="nil"/>
              <w:right w:val="single" w:sz="12" w:space="0" w:color="008080"/>
            </w:tcBorders>
            <w:shd w:val="clear" w:color="auto" w:fill="auto"/>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General</w:t>
            </w:r>
          </w:p>
        </w:tc>
        <w:tc>
          <w:tcPr>
            <w:tcW w:w="1530" w:type="dxa"/>
            <w:tcBorders>
              <w:top w:val="nil"/>
              <w:left w:val="single" w:sz="12" w:space="0" w:color="008080"/>
              <w:bottom w:val="nil"/>
              <w:right w:val="single" w:sz="12" w:space="0" w:color="008080"/>
            </w:tcBorders>
            <w:shd w:val="clear" w:color="auto" w:fill="auto"/>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8</w:t>
            </w:r>
          </w:p>
        </w:tc>
      </w:tr>
      <w:tr w:rsidR="00641E12" w:rsidRPr="00D94246" w:rsidTr="00B51EAC">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BFBFB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14.0</w:t>
            </w:r>
          </w:p>
        </w:tc>
        <w:tc>
          <w:tcPr>
            <w:tcW w:w="6930" w:type="dxa"/>
            <w:tcBorders>
              <w:top w:val="nil"/>
              <w:left w:val="single" w:sz="12" w:space="0" w:color="008080"/>
              <w:bottom w:val="nil"/>
              <w:right w:val="single" w:sz="12" w:space="0" w:color="008080"/>
            </w:tcBorders>
            <w:shd w:val="clear" w:color="auto" w:fill="BFBFBF"/>
          </w:tcPr>
          <w:p w:rsidR="00641E12" w:rsidRPr="00D94246" w:rsidRDefault="00641E12" w:rsidP="00641E12">
            <w:pPr>
              <w:ind w:hanging="18"/>
              <w:jc w:val="both"/>
              <w:rPr>
                <w:rFonts w:ascii="Trebuchet MS" w:hAnsi="Trebuchet MS"/>
                <w:b/>
                <w:sz w:val="26"/>
                <w:szCs w:val="26"/>
              </w:rPr>
            </w:pPr>
            <w:r w:rsidRPr="00D94246">
              <w:rPr>
                <w:rFonts w:ascii="Trebuchet MS" w:hAnsi="Trebuchet MS"/>
                <w:b/>
                <w:sz w:val="26"/>
                <w:szCs w:val="26"/>
              </w:rPr>
              <w:t>Specifications</w:t>
            </w:r>
          </w:p>
        </w:tc>
        <w:tc>
          <w:tcPr>
            <w:tcW w:w="1530" w:type="dxa"/>
            <w:tcBorders>
              <w:top w:val="nil"/>
              <w:left w:val="single" w:sz="12" w:space="0" w:color="008080"/>
              <w:bottom w:val="nil"/>
              <w:right w:val="single" w:sz="12" w:space="0" w:color="008080"/>
            </w:tcBorders>
            <w:shd w:val="clear" w:color="auto" w:fill="BFBFB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8</w:t>
            </w:r>
          </w:p>
        </w:tc>
      </w:tr>
      <w:tr w:rsidR="00641E12" w:rsidRPr="00D94246" w:rsidTr="00641E12">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auto"/>
          </w:tcPr>
          <w:p w:rsidR="00641E12" w:rsidRPr="00D94246" w:rsidRDefault="00641E12" w:rsidP="00641E12">
            <w:pPr>
              <w:jc w:val="right"/>
              <w:rPr>
                <w:rFonts w:ascii="Trebuchet MS" w:hAnsi="Trebuchet MS"/>
                <w:b/>
                <w:szCs w:val="24"/>
              </w:rPr>
            </w:pPr>
            <w:r w:rsidRPr="00D94246">
              <w:rPr>
                <w:rFonts w:ascii="Trebuchet MS" w:hAnsi="Trebuchet MS"/>
                <w:b/>
                <w:szCs w:val="24"/>
              </w:rPr>
              <w:t>14.1</w:t>
            </w:r>
          </w:p>
        </w:tc>
        <w:tc>
          <w:tcPr>
            <w:tcW w:w="6930" w:type="dxa"/>
            <w:tcBorders>
              <w:top w:val="nil"/>
              <w:left w:val="single" w:sz="12" w:space="0" w:color="008080"/>
              <w:bottom w:val="nil"/>
              <w:right w:val="single" w:sz="12" w:space="0" w:color="008080"/>
            </w:tcBorders>
            <w:shd w:val="clear" w:color="auto" w:fill="auto"/>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General</w:t>
            </w:r>
          </w:p>
        </w:tc>
        <w:tc>
          <w:tcPr>
            <w:tcW w:w="1530" w:type="dxa"/>
            <w:tcBorders>
              <w:top w:val="nil"/>
              <w:left w:val="single" w:sz="12" w:space="0" w:color="008080"/>
              <w:bottom w:val="nil"/>
              <w:right w:val="single" w:sz="12" w:space="0" w:color="008080"/>
            </w:tcBorders>
            <w:shd w:val="clear" w:color="auto" w:fill="auto"/>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w:t>
            </w:r>
            <w:r>
              <w:rPr>
                <w:rFonts w:ascii="Trebuchet MS" w:hAnsi="Trebuchet MS"/>
                <w:b/>
                <w:sz w:val="26"/>
                <w:szCs w:val="26"/>
              </w:rPr>
              <w:t>8</w:t>
            </w:r>
          </w:p>
        </w:tc>
      </w:tr>
      <w:tr w:rsidR="00641E12" w:rsidRPr="00D94246" w:rsidTr="00B51EAC">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BFBFBF"/>
          </w:tcPr>
          <w:p w:rsidR="00641E12" w:rsidRPr="00D94246" w:rsidRDefault="00641E12" w:rsidP="00641E12">
            <w:pPr>
              <w:jc w:val="right"/>
              <w:rPr>
                <w:rFonts w:ascii="Trebuchet MS" w:hAnsi="Trebuchet MS"/>
                <w:b/>
                <w:szCs w:val="24"/>
              </w:rPr>
            </w:pPr>
            <w:r w:rsidRPr="00D94246">
              <w:rPr>
                <w:rFonts w:ascii="Trebuchet MS" w:hAnsi="Trebuchet MS"/>
                <w:b/>
                <w:szCs w:val="24"/>
              </w:rPr>
              <w:t>14.2</w:t>
            </w:r>
          </w:p>
        </w:tc>
        <w:tc>
          <w:tcPr>
            <w:tcW w:w="6930" w:type="dxa"/>
            <w:tcBorders>
              <w:top w:val="nil"/>
              <w:left w:val="single" w:sz="12" w:space="0" w:color="008080"/>
              <w:bottom w:val="nil"/>
              <w:right w:val="single" w:sz="12" w:space="0" w:color="008080"/>
            </w:tcBorders>
            <w:shd w:val="clear" w:color="auto" w:fill="BFBFBF"/>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Limitation</w:t>
            </w:r>
          </w:p>
        </w:tc>
        <w:tc>
          <w:tcPr>
            <w:tcW w:w="1530" w:type="dxa"/>
            <w:tcBorders>
              <w:top w:val="nil"/>
              <w:left w:val="single" w:sz="12" w:space="0" w:color="008080"/>
              <w:bottom w:val="nil"/>
              <w:right w:val="single" w:sz="12" w:space="0" w:color="008080"/>
            </w:tcBorders>
            <w:shd w:val="clear" w:color="auto" w:fill="BFBFBF"/>
          </w:tcPr>
          <w:p w:rsidR="00641E12" w:rsidRPr="00D94246" w:rsidRDefault="00641E12" w:rsidP="00641E12">
            <w:pPr>
              <w:jc w:val="center"/>
              <w:rPr>
                <w:rFonts w:ascii="Trebuchet MS" w:hAnsi="Trebuchet MS"/>
                <w:b/>
                <w:sz w:val="26"/>
                <w:szCs w:val="26"/>
              </w:rPr>
            </w:pPr>
            <w:r>
              <w:rPr>
                <w:rFonts w:ascii="Trebuchet MS" w:hAnsi="Trebuchet MS"/>
                <w:b/>
                <w:sz w:val="26"/>
                <w:szCs w:val="26"/>
              </w:rPr>
              <w:t>1</w:t>
            </w:r>
            <w:r w:rsidR="006248B5">
              <w:rPr>
                <w:rFonts w:ascii="Trebuchet MS" w:hAnsi="Trebuchet MS"/>
                <w:b/>
                <w:sz w:val="26"/>
                <w:szCs w:val="26"/>
              </w:rPr>
              <w:t>9</w:t>
            </w:r>
          </w:p>
        </w:tc>
      </w:tr>
      <w:tr w:rsidR="00641E12" w:rsidRPr="00D94246" w:rsidTr="00641E12">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auto"/>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15.0</w:t>
            </w:r>
          </w:p>
        </w:tc>
        <w:tc>
          <w:tcPr>
            <w:tcW w:w="6930" w:type="dxa"/>
            <w:tcBorders>
              <w:top w:val="nil"/>
              <w:left w:val="single" w:sz="12" w:space="0" w:color="008080"/>
              <w:bottom w:val="nil"/>
              <w:right w:val="single" w:sz="12" w:space="0" w:color="008080"/>
            </w:tcBorders>
            <w:shd w:val="clear" w:color="auto" w:fill="auto"/>
          </w:tcPr>
          <w:p w:rsidR="00641E12" w:rsidRPr="00D94246" w:rsidRDefault="00641E12" w:rsidP="00641E12">
            <w:pPr>
              <w:ind w:hanging="18"/>
              <w:jc w:val="both"/>
              <w:rPr>
                <w:rFonts w:ascii="Trebuchet MS" w:hAnsi="Trebuchet MS"/>
                <w:b/>
                <w:sz w:val="26"/>
                <w:szCs w:val="26"/>
              </w:rPr>
            </w:pPr>
            <w:r w:rsidRPr="00D94246">
              <w:rPr>
                <w:rFonts w:ascii="Trebuchet MS" w:hAnsi="Trebuchet MS"/>
                <w:b/>
                <w:sz w:val="26"/>
                <w:szCs w:val="26"/>
              </w:rPr>
              <w:t>Appeals and Remedies</w:t>
            </w:r>
          </w:p>
        </w:tc>
        <w:tc>
          <w:tcPr>
            <w:tcW w:w="1530" w:type="dxa"/>
            <w:tcBorders>
              <w:top w:val="nil"/>
              <w:left w:val="single" w:sz="12" w:space="0" w:color="008080"/>
              <w:bottom w:val="nil"/>
              <w:right w:val="single" w:sz="12" w:space="0" w:color="008080"/>
            </w:tcBorders>
            <w:shd w:val="clear" w:color="auto" w:fill="auto"/>
          </w:tcPr>
          <w:p w:rsidR="00641E12" w:rsidRPr="00D94246" w:rsidRDefault="00641E12" w:rsidP="00641E12">
            <w:pPr>
              <w:jc w:val="center"/>
              <w:rPr>
                <w:rFonts w:ascii="Trebuchet MS" w:hAnsi="Trebuchet MS"/>
                <w:b/>
                <w:sz w:val="26"/>
                <w:szCs w:val="26"/>
              </w:rPr>
            </w:pPr>
            <w:r>
              <w:rPr>
                <w:rFonts w:ascii="Trebuchet MS" w:hAnsi="Trebuchet MS"/>
                <w:b/>
                <w:sz w:val="26"/>
                <w:szCs w:val="26"/>
              </w:rPr>
              <w:t>19</w:t>
            </w:r>
          </w:p>
        </w:tc>
      </w:tr>
      <w:tr w:rsidR="00641E12" w:rsidRPr="00D94246" w:rsidTr="00B51EAC">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BFBFBF"/>
          </w:tcPr>
          <w:p w:rsidR="00641E12" w:rsidRPr="00D94246" w:rsidRDefault="00641E12" w:rsidP="00641E12">
            <w:pPr>
              <w:jc w:val="right"/>
              <w:rPr>
                <w:rFonts w:ascii="Trebuchet MS" w:hAnsi="Trebuchet MS"/>
                <w:b/>
                <w:szCs w:val="24"/>
              </w:rPr>
            </w:pPr>
            <w:r w:rsidRPr="00D94246">
              <w:rPr>
                <w:rFonts w:ascii="Trebuchet MS" w:hAnsi="Trebuchet MS"/>
                <w:b/>
                <w:szCs w:val="24"/>
              </w:rPr>
              <w:t>15.1</w:t>
            </w:r>
          </w:p>
        </w:tc>
        <w:tc>
          <w:tcPr>
            <w:tcW w:w="6930" w:type="dxa"/>
            <w:tcBorders>
              <w:top w:val="nil"/>
              <w:left w:val="single" w:sz="12" w:space="0" w:color="008080"/>
              <w:bottom w:val="nil"/>
              <w:right w:val="single" w:sz="12" w:space="0" w:color="008080"/>
            </w:tcBorders>
            <w:shd w:val="clear" w:color="auto" w:fill="BFBFBF"/>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General</w:t>
            </w:r>
          </w:p>
        </w:tc>
        <w:tc>
          <w:tcPr>
            <w:tcW w:w="1530" w:type="dxa"/>
            <w:tcBorders>
              <w:top w:val="nil"/>
              <w:left w:val="single" w:sz="12" w:space="0" w:color="008080"/>
              <w:bottom w:val="nil"/>
              <w:right w:val="single" w:sz="12" w:space="0" w:color="008080"/>
            </w:tcBorders>
            <w:shd w:val="clear" w:color="auto" w:fill="BFBFBF"/>
          </w:tcPr>
          <w:p w:rsidR="00641E12" w:rsidRPr="00D94246" w:rsidRDefault="00641E12" w:rsidP="00641E12">
            <w:pPr>
              <w:jc w:val="center"/>
              <w:rPr>
                <w:rFonts w:ascii="Trebuchet MS" w:hAnsi="Trebuchet MS"/>
                <w:b/>
                <w:sz w:val="26"/>
                <w:szCs w:val="26"/>
              </w:rPr>
            </w:pPr>
            <w:r>
              <w:rPr>
                <w:rFonts w:ascii="Trebuchet MS" w:hAnsi="Trebuchet MS"/>
                <w:b/>
                <w:sz w:val="26"/>
                <w:szCs w:val="26"/>
              </w:rPr>
              <w:t>19</w:t>
            </w:r>
          </w:p>
        </w:tc>
      </w:tr>
      <w:tr w:rsidR="00641E12" w:rsidRPr="00D94246" w:rsidTr="00641E12">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auto"/>
          </w:tcPr>
          <w:p w:rsidR="00641E12" w:rsidRPr="00D94246" w:rsidRDefault="00641E12" w:rsidP="00641E12">
            <w:pPr>
              <w:jc w:val="right"/>
              <w:rPr>
                <w:rFonts w:ascii="Trebuchet MS" w:hAnsi="Trebuchet MS"/>
                <w:b/>
                <w:szCs w:val="24"/>
              </w:rPr>
            </w:pPr>
            <w:r w:rsidRPr="00D94246">
              <w:rPr>
                <w:rFonts w:ascii="Trebuchet MS" w:hAnsi="Trebuchet MS"/>
                <w:b/>
                <w:szCs w:val="24"/>
              </w:rPr>
              <w:t>15.2</w:t>
            </w:r>
          </w:p>
        </w:tc>
        <w:tc>
          <w:tcPr>
            <w:tcW w:w="6930" w:type="dxa"/>
            <w:tcBorders>
              <w:top w:val="nil"/>
              <w:left w:val="single" w:sz="12" w:space="0" w:color="008080"/>
              <w:bottom w:val="nil"/>
              <w:right w:val="single" w:sz="12" w:space="0" w:color="008080"/>
            </w:tcBorders>
            <w:shd w:val="clear" w:color="auto" w:fill="auto"/>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 xml:space="preserve">Appeals Procedure </w:t>
            </w:r>
          </w:p>
        </w:tc>
        <w:tc>
          <w:tcPr>
            <w:tcW w:w="1530" w:type="dxa"/>
            <w:tcBorders>
              <w:top w:val="nil"/>
              <w:left w:val="single" w:sz="12" w:space="0" w:color="008080"/>
              <w:bottom w:val="nil"/>
              <w:right w:val="single" w:sz="12" w:space="0" w:color="008080"/>
            </w:tcBorders>
            <w:shd w:val="clear" w:color="auto" w:fill="auto"/>
          </w:tcPr>
          <w:p w:rsidR="00641E12" w:rsidRPr="00D94246" w:rsidRDefault="00641E12" w:rsidP="00641E12">
            <w:pPr>
              <w:jc w:val="center"/>
              <w:rPr>
                <w:rFonts w:ascii="Trebuchet MS" w:hAnsi="Trebuchet MS"/>
                <w:b/>
                <w:sz w:val="26"/>
                <w:szCs w:val="26"/>
              </w:rPr>
            </w:pPr>
            <w:r>
              <w:rPr>
                <w:rFonts w:ascii="Trebuchet MS" w:hAnsi="Trebuchet MS"/>
                <w:b/>
                <w:sz w:val="26"/>
                <w:szCs w:val="26"/>
              </w:rPr>
              <w:t>19</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16.0</w:t>
            </w:r>
          </w:p>
        </w:tc>
        <w:tc>
          <w:tcPr>
            <w:tcW w:w="6930" w:type="dxa"/>
            <w:tcBorders>
              <w:top w:val="nil"/>
              <w:left w:val="single" w:sz="12" w:space="0" w:color="008080"/>
              <w:bottom w:val="nil"/>
              <w:right w:val="single" w:sz="12" w:space="0" w:color="008080"/>
            </w:tcBorders>
            <w:shd w:val="clear" w:color="auto" w:fill="C0C0C0"/>
          </w:tcPr>
          <w:p w:rsidR="00641E12" w:rsidRPr="00D94246" w:rsidRDefault="00641E12" w:rsidP="00641E12">
            <w:pPr>
              <w:ind w:hanging="18"/>
              <w:jc w:val="both"/>
              <w:rPr>
                <w:rFonts w:ascii="Trebuchet MS" w:hAnsi="Trebuchet MS"/>
                <w:b/>
                <w:sz w:val="26"/>
                <w:szCs w:val="26"/>
              </w:rPr>
            </w:pPr>
            <w:r w:rsidRPr="00D94246">
              <w:rPr>
                <w:rFonts w:ascii="Trebuchet MS" w:hAnsi="Trebuchet MS"/>
                <w:b/>
                <w:sz w:val="26"/>
                <w:szCs w:val="26"/>
              </w:rPr>
              <w:t>Assistance to Small and Other Businesses</w:t>
            </w:r>
          </w:p>
        </w:tc>
        <w:tc>
          <w:tcPr>
            <w:tcW w:w="1530" w:type="dxa"/>
            <w:tcBorders>
              <w:top w:val="nil"/>
              <w:left w:val="single" w:sz="12" w:space="0" w:color="008080"/>
              <w:bottom w:val="nil"/>
              <w:right w:val="single" w:sz="12" w:space="0" w:color="008080"/>
            </w:tcBorders>
            <w:shd w:val="clear" w:color="auto" w:fill="C0C0C0"/>
          </w:tcPr>
          <w:p w:rsidR="00641E12" w:rsidRPr="00D94246" w:rsidRDefault="006248B5" w:rsidP="00641E12">
            <w:pPr>
              <w:jc w:val="center"/>
              <w:rPr>
                <w:rFonts w:ascii="Trebuchet MS" w:hAnsi="Trebuchet MS"/>
                <w:b/>
                <w:sz w:val="26"/>
                <w:szCs w:val="26"/>
              </w:rPr>
            </w:pPr>
            <w:r>
              <w:rPr>
                <w:rFonts w:ascii="Trebuchet MS" w:hAnsi="Trebuchet MS"/>
                <w:b/>
                <w:sz w:val="26"/>
                <w:szCs w:val="26"/>
              </w:rPr>
              <w:t>20</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right"/>
              <w:rPr>
                <w:rFonts w:ascii="Trebuchet MS" w:hAnsi="Trebuchet MS"/>
                <w:b/>
                <w:szCs w:val="24"/>
              </w:rPr>
            </w:pPr>
            <w:r w:rsidRPr="00D94246">
              <w:rPr>
                <w:rFonts w:ascii="Trebuchet MS" w:hAnsi="Trebuchet MS"/>
                <w:b/>
                <w:szCs w:val="24"/>
              </w:rPr>
              <w:t>16.1</w:t>
            </w:r>
          </w:p>
        </w:tc>
        <w:tc>
          <w:tcPr>
            <w:tcW w:w="6930" w:type="dxa"/>
            <w:tcBorders>
              <w:top w:val="nil"/>
              <w:left w:val="single" w:sz="12" w:space="0" w:color="008080"/>
              <w:bottom w:val="nil"/>
              <w:right w:val="single" w:sz="12" w:space="0" w:color="008080"/>
            </w:tcBorders>
            <w:shd w:val="clear" w:color="auto" w:fill="FFFFFF"/>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Required Efforts</w:t>
            </w:r>
          </w:p>
        </w:tc>
        <w:tc>
          <w:tcPr>
            <w:tcW w:w="153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Pr>
                <w:rFonts w:ascii="Trebuchet MS" w:hAnsi="Trebuchet MS"/>
                <w:b/>
                <w:sz w:val="26"/>
                <w:szCs w:val="26"/>
              </w:rPr>
              <w:t>20</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right"/>
              <w:rPr>
                <w:rFonts w:ascii="Trebuchet MS" w:hAnsi="Trebuchet MS"/>
                <w:b/>
                <w:szCs w:val="24"/>
              </w:rPr>
            </w:pPr>
            <w:r w:rsidRPr="00D94246">
              <w:rPr>
                <w:rFonts w:ascii="Trebuchet MS" w:hAnsi="Trebuchet MS"/>
                <w:b/>
                <w:szCs w:val="24"/>
              </w:rPr>
              <w:t>16.2</w:t>
            </w:r>
          </w:p>
        </w:tc>
        <w:tc>
          <w:tcPr>
            <w:tcW w:w="6930" w:type="dxa"/>
            <w:tcBorders>
              <w:top w:val="nil"/>
              <w:left w:val="single" w:sz="12" w:space="0" w:color="008080"/>
              <w:bottom w:val="nil"/>
              <w:right w:val="single" w:sz="12" w:space="0" w:color="008080"/>
            </w:tcBorders>
            <w:shd w:val="clear" w:color="auto" w:fill="C0C0C0"/>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 xml:space="preserve">Goals </w:t>
            </w:r>
          </w:p>
        </w:tc>
        <w:tc>
          <w:tcPr>
            <w:tcW w:w="153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Pr>
                <w:rFonts w:ascii="Trebuchet MS" w:hAnsi="Trebuchet MS"/>
                <w:b/>
                <w:sz w:val="26"/>
                <w:szCs w:val="26"/>
              </w:rPr>
              <w:t>20</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right"/>
              <w:rPr>
                <w:rFonts w:ascii="Trebuchet MS" w:hAnsi="Trebuchet MS"/>
                <w:b/>
                <w:szCs w:val="24"/>
              </w:rPr>
            </w:pPr>
            <w:r w:rsidRPr="00D94246">
              <w:rPr>
                <w:rFonts w:ascii="Trebuchet MS" w:hAnsi="Trebuchet MS"/>
                <w:b/>
                <w:szCs w:val="24"/>
              </w:rPr>
              <w:t>16.3</w:t>
            </w:r>
          </w:p>
        </w:tc>
        <w:tc>
          <w:tcPr>
            <w:tcW w:w="6930" w:type="dxa"/>
            <w:tcBorders>
              <w:top w:val="nil"/>
              <w:left w:val="single" w:sz="12" w:space="0" w:color="008080"/>
              <w:bottom w:val="nil"/>
              <w:right w:val="single" w:sz="12" w:space="0" w:color="008080"/>
            </w:tcBorders>
            <w:shd w:val="clear" w:color="auto" w:fill="FFFFFF"/>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Definitions</w:t>
            </w:r>
          </w:p>
        </w:tc>
        <w:tc>
          <w:tcPr>
            <w:tcW w:w="153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Pr>
                <w:rFonts w:ascii="Trebuchet MS" w:hAnsi="Trebuchet MS"/>
                <w:b/>
                <w:sz w:val="26"/>
                <w:szCs w:val="26"/>
              </w:rPr>
              <w:t>20</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17.0</w:t>
            </w:r>
          </w:p>
        </w:tc>
        <w:tc>
          <w:tcPr>
            <w:tcW w:w="6930" w:type="dxa"/>
            <w:tcBorders>
              <w:top w:val="nil"/>
              <w:left w:val="single" w:sz="12" w:space="0" w:color="008080"/>
              <w:bottom w:val="nil"/>
              <w:right w:val="single" w:sz="12" w:space="0" w:color="008080"/>
            </w:tcBorders>
            <w:shd w:val="clear" w:color="auto" w:fill="C0C0C0"/>
          </w:tcPr>
          <w:p w:rsidR="00641E12" w:rsidRPr="00D94246" w:rsidRDefault="00641E12" w:rsidP="00641E12">
            <w:pPr>
              <w:ind w:hanging="18"/>
              <w:jc w:val="both"/>
              <w:rPr>
                <w:rFonts w:ascii="Trebuchet MS" w:hAnsi="Trebuchet MS"/>
                <w:b/>
                <w:sz w:val="26"/>
                <w:szCs w:val="26"/>
              </w:rPr>
            </w:pPr>
            <w:r w:rsidRPr="00D94246">
              <w:rPr>
                <w:rFonts w:ascii="Trebuchet MS" w:hAnsi="Trebuchet MS"/>
                <w:b/>
                <w:sz w:val="26"/>
                <w:szCs w:val="26"/>
              </w:rPr>
              <w:t>Board Approval of Procurement Actions</w:t>
            </w:r>
          </w:p>
        </w:tc>
        <w:tc>
          <w:tcPr>
            <w:tcW w:w="153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Pr>
                <w:rFonts w:ascii="Trebuchet MS" w:hAnsi="Trebuchet MS"/>
                <w:b/>
                <w:sz w:val="26"/>
                <w:szCs w:val="26"/>
              </w:rPr>
              <w:t>21</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right"/>
              <w:rPr>
                <w:rFonts w:ascii="Trebuchet MS" w:hAnsi="Trebuchet MS"/>
                <w:b/>
                <w:szCs w:val="24"/>
              </w:rPr>
            </w:pPr>
            <w:r w:rsidRPr="00D94246">
              <w:rPr>
                <w:rFonts w:ascii="Trebuchet MS" w:hAnsi="Trebuchet MS"/>
                <w:b/>
                <w:szCs w:val="24"/>
              </w:rPr>
              <w:t>17.1</w:t>
            </w:r>
          </w:p>
        </w:tc>
        <w:tc>
          <w:tcPr>
            <w:tcW w:w="6930" w:type="dxa"/>
            <w:tcBorders>
              <w:top w:val="nil"/>
              <w:left w:val="single" w:sz="12" w:space="0" w:color="008080"/>
              <w:bottom w:val="nil"/>
              <w:right w:val="single" w:sz="12" w:space="0" w:color="008080"/>
            </w:tcBorders>
            <w:shd w:val="clear" w:color="auto" w:fill="FFFFFF"/>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Authority</w:t>
            </w:r>
          </w:p>
        </w:tc>
        <w:tc>
          <w:tcPr>
            <w:tcW w:w="153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Pr>
                <w:rFonts w:ascii="Trebuchet MS" w:hAnsi="Trebuchet MS"/>
                <w:b/>
                <w:sz w:val="26"/>
                <w:szCs w:val="26"/>
              </w:rPr>
              <w:t>21</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18.0</w:t>
            </w:r>
          </w:p>
        </w:tc>
        <w:tc>
          <w:tcPr>
            <w:tcW w:w="6930" w:type="dxa"/>
            <w:tcBorders>
              <w:top w:val="nil"/>
              <w:left w:val="single" w:sz="12" w:space="0" w:color="008080"/>
              <w:bottom w:val="nil"/>
              <w:right w:val="single" w:sz="12" w:space="0" w:color="008080"/>
            </w:tcBorders>
            <w:shd w:val="clear" w:color="auto" w:fill="C0C0C0"/>
          </w:tcPr>
          <w:p w:rsidR="00641E12" w:rsidRPr="00D94246" w:rsidRDefault="00641E12" w:rsidP="00641E12">
            <w:pPr>
              <w:ind w:hanging="18"/>
              <w:jc w:val="both"/>
              <w:rPr>
                <w:rFonts w:ascii="Trebuchet MS" w:hAnsi="Trebuchet MS"/>
                <w:b/>
                <w:sz w:val="26"/>
                <w:szCs w:val="26"/>
              </w:rPr>
            </w:pPr>
            <w:r w:rsidRPr="00D94246">
              <w:rPr>
                <w:rFonts w:ascii="Trebuchet MS" w:hAnsi="Trebuchet MS"/>
                <w:b/>
                <w:sz w:val="26"/>
                <w:szCs w:val="26"/>
              </w:rPr>
              <w:t>Delegation of Contracting Authority</w:t>
            </w:r>
          </w:p>
        </w:tc>
        <w:tc>
          <w:tcPr>
            <w:tcW w:w="153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Pr>
                <w:rFonts w:ascii="Trebuchet MS" w:hAnsi="Trebuchet MS"/>
                <w:b/>
                <w:sz w:val="26"/>
                <w:szCs w:val="26"/>
              </w:rPr>
              <w:t>21</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right"/>
              <w:rPr>
                <w:rFonts w:ascii="Trebuchet MS" w:hAnsi="Trebuchet MS"/>
                <w:b/>
                <w:szCs w:val="24"/>
              </w:rPr>
            </w:pPr>
            <w:r w:rsidRPr="00D94246">
              <w:rPr>
                <w:rFonts w:ascii="Trebuchet MS" w:hAnsi="Trebuchet MS"/>
                <w:b/>
                <w:szCs w:val="24"/>
              </w:rPr>
              <w:t>18.1</w:t>
            </w:r>
          </w:p>
        </w:tc>
        <w:tc>
          <w:tcPr>
            <w:tcW w:w="6930" w:type="dxa"/>
            <w:tcBorders>
              <w:top w:val="nil"/>
              <w:left w:val="single" w:sz="12" w:space="0" w:color="008080"/>
              <w:bottom w:val="nil"/>
              <w:right w:val="single" w:sz="12" w:space="0" w:color="008080"/>
            </w:tcBorders>
            <w:shd w:val="clear" w:color="auto" w:fill="FFFFFF"/>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Delegation</w:t>
            </w:r>
          </w:p>
        </w:tc>
        <w:tc>
          <w:tcPr>
            <w:tcW w:w="153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Pr>
                <w:rFonts w:ascii="Trebuchet MS" w:hAnsi="Trebuchet MS"/>
                <w:b/>
                <w:sz w:val="26"/>
                <w:szCs w:val="26"/>
              </w:rPr>
              <w:t>21</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right"/>
              <w:rPr>
                <w:rFonts w:ascii="Trebuchet MS" w:hAnsi="Trebuchet MS"/>
                <w:b/>
                <w:szCs w:val="24"/>
              </w:rPr>
            </w:pPr>
            <w:r w:rsidRPr="00D94246">
              <w:rPr>
                <w:rFonts w:ascii="Trebuchet MS" w:hAnsi="Trebuchet MS"/>
                <w:b/>
                <w:szCs w:val="24"/>
              </w:rPr>
              <w:t>18.2</w:t>
            </w:r>
          </w:p>
        </w:tc>
        <w:tc>
          <w:tcPr>
            <w:tcW w:w="6930" w:type="dxa"/>
            <w:tcBorders>
              <w:top w:val="nil"/>
              <w:left w:val="single" w:sz="12" w:space="0" w:color="008080"/>
              <w:bottom w:val="nil"/>
              <w:right w:val="single" w:sz="12" w:space="0" w:color="008080"/>
            </w:tcBorders>
            <w:shd w:val="clear" w:color="auto" w:fill="C0C0C0"/>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Procedures</w:t>
            </w:r>
          </w:p>
        </w:tc>
        <w:tc>
          <w:tcPr>
            <w:tcW w:w="153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Pr>
                <w:rFonts w:ascii="Trebuchet MS" w:hAnsi="Trebuchet MS"/>
                <w:b/>
                <w:sz w:val="26"/>
                <w:szCs w:val="26"/>
              </w:rPr>
              <w:t>21</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19.0</w:t>
            </w:r>
          </w:p>
        </w:tc>
        <w:tc>
          <w:tcPr>
            <w:tcW w:w="6930" w:type="dxa"/>
            <w:tcBorders>
              <w:top w:val="nil"/>
              <w:left w:val="single" w:sz="12" w:space="0" w:color="008080"/>
              <w:bottom w:val="nil"/>
              <w:right w:val="single" w:sz="12" w:space="0" w:color="008080"/>
            </w:tcBorders>
            <w:shd w:val="clear" w:color="auto" w:fill="FFFFFF"/>
          </w:tcPr>
          <w:p w:rsidR="00641E12" w:rsidRPr="00D94246" w:rsidRDefault="00641E12" w:rsidP="00641E12">
            <w:pPr>
              <w:ind w:hanging="18"/>
              <w:jc w:val="both"/>
              <w:rPr>
                <w:rFonts w:ascii="Trebuchet MS" w:hAnsi="Trebuchet MS"/>
                <w:b/>
                <w:sz w:val="26"/>
                <w:szCs w:val="26"/>
              </w:rPr>
            </w:pPr>
            <w:r w:rsidRPr="00D94246">
              <w:rPr>
                <w:rFonts w:ascii="Trebuchet MS" w:hAnsi="Trebuchet MS"/>
                <w:b/>
                <w:sz w:val="26"/>
                <w:szCs w:val="26"/>
              </w:rPr>
              <w:t>Documentation</w:t>
            </w:r>
          </w:p>
        </w:tc>
        <w:tc>
          <w:tcPr>
            <w:tcW w:w="1530" w:type="dxa"/>
            <w:tcBorders>
              <w:top w:val="nil"/>
              <w:left w:val="single" w:sz="12" w:space="0" w:color="008080"/>
              <w:bottom w:val="nil"/>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Pr>
                <w:rFonts w:ascii="Trebuchet MS" w:hAnsi="Trebuchet MS"/>
                <w:b/>
                <w:sz w:val="26"/>
                <w:szCs w:val="26"/>
              </w:rPr>
              <w:t>2</w:t>
            </w:r>
            <w:r w:rsidR="006248B5">
              <w:rPr>
                <w:rFonts w:ascii="Trebuchet MS" w:hAnsi="Trebuchet MS"/>
                <w:b/>
                <w:sz w:val="26"/>
                <w:szCs w:val="26"/>
              </w:rPr>
              <w:t>2</w:t>
            </w:r>
          </w:p>
        </w:tc>
      </w:tr>
      <w:tr w:rsidR="00641E12" w:rsidRPr="00D94246" w:rsidTr="00712AC6">
        <w:tblPrEx>
          <w:tblCellMar>
            <w:top w:w="0" w:type="dxa"/>
            <w:bottom w:w="0" w:type="dxa"/>
          </w:tblCellMar>
        </w:tblPrEx>
        <w:tc>
          <w:tcPr>
            <w:tcW w:w="144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right"/>
              <w:rPr>
                <w:rFonts w:ascii="Trebuchet MS" w:hAnsi="Trebuchet MS"/>
                <w:b/>
                <w:szCs w:val="24"/>
              </w:rPr>
            </w:pPr>
            <w:r w:rsidRPr="00D94246">
              <w:rPr>
                <w:rFonts w:ascii="Trebuchet MS" w:hAnsi="Trebuchet MS"/>
                <w:b/>
                <w:szCs w:val="24"/>
              </w:rPr>
              <w:t>19.1</w:t>
            </w:r>
          </w:p>
        </w:tc>
        <w:tc>
          <w:tcPr>
            <w:tcW w:w="6930" w:type="dxa"/>
            <w:tcBorders>
              <w:top w:val="nil"/>
              <w:left w:val="single" w:sz="12" w:space="0" w:color="008080"/>
              <w:bottom w:val="nil"/>
              <w:right w:val="single" w:sz="12" w:space="0" w:color="008080"/>
            </w:tcBorders>
            <w:shd w:val="clear" w:color="auto" w:fill="C0C0C0"/>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 xml:space="preserve">Required Records </w:t>
            </w:r>
          </w:p>
        </w:tc>
        <w:tc>
          <w:tcPr>
            <w:tcW w:w="1530" w:type="dxa"/>
            <w:tcBorders>
              <w:top w:val="nil"/>
              <w:left w:val="single" w:sz="12" w:space="0" w:color="008080"/>
              <w:bottom w:val="nil"/>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Pr>
                <w:rFonts w:ascii="Trebuchet MS" w:hAnsi="Trebuchet MS"/>
                <w:b/>
                <w:sz w:val="26"/>
                <w:szCs w:val="26"/>
              </w:rPr>
              <w:t>2</w:t>
            </w:r>
            <w:r w:rsidR="006248B5">
              <w:rPr>
                <w:rFonts w:ascii="Trebuchet MS" w:hAnsi="Trebuchet MS"/>
                <w:b/>
                <w:sz w:val="26"/>
                <w:szCs w:val="26"/>
              </w:rPr>
              <w:t>2</w:t>
            </w:r>
          </w:p>
        </w:tc>
      </w:tr>
      <w:tr w:rsidR="00641E12"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641E12" w:rsidRPr="00D94246" w:rsidRDefault="00641E12" w:rsidP="00641E12">
            <w:pPr>
              <w:jc w:val="right"/>
              <w:rPr>
                <w:rFonts w:ascii="Trebuchet MS" w:hAnsi="Trebuchet MS"/>
                <w:b/>
                <w:szCs w:val="24"/>
              </w:rPr>
            </w:pPr>
            <w:r w:rsidRPr="00D94246">
              <w:rPr>
                <w:rFonts w:ascii="Trebuchet MS" w:hAnsi="Trebuchet MS"/>
                <w:b/>
                <w:szCs w:val="24"/>
              </w:rPr>
              <w:t>19.2</w:t>
            </w:r>
          </w:p>
        </w:tc>
        <w:tc>
          <w:tcPr>
            <w:tcW w:w="6930" w:type="dxa"/>
            <w:tcBorders>
              <w:left w:val="single" w:sz="12" w:space="0" w:color="008080"/>
              <w:right w:val="single" w:sz="12" w:space="0" w:color="008080"/>
            </w:tcBorders>
            <w:shd w:val="clear" w:color="auto" w:fill="FFFFFF"/>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 xml:space="preserve">Level of Documentation </w:t>
            </w:r>
          </w:p>
        </w:tc>
        <w:tc>
          <w:tcPr>
            <w:tcW w:w="1530" w:type="dxa"/>
            <w:tcBorders>
              <w:left w:val="single" w:sz="12" w:space="0" w:color="008080"/>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2</w:t>
            </w:r>
            <w:r>
              <w:rPr>
                <w:rFonts w:ascii="Trebuchet MS" w:hAnsi="Trebuchet MS"/>
                <w:b/>
                <w:sz w:val="26"/>
                <w:szCs w:val="26"/>
              </w:rPr>
              <w:t>2</w:t>
            </w:r>
          </w:p>
        </w:tc>
      </w:tr>
      <w:tr w:rsidR="00641E12"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641E12" w:rsidRPr="00D94246" w:rsidRDefault="00641E12" w:rsidP="00641E12">
            <w:pPr>
              <w:jc w:val="right"/>
              <w:rPr>
                <w:rFonts w:ascii="Trebuchet MS" w:hAnsi="Trebuchet MS"/>
                <w:b/>
                <w:szCs w:val="24"/>
              </w:rPr>
            </w:pPr>
            <w:r w:rsidRPr="00D94246">
              <w:rPr>
                <w:rFonts w:ascii="Trebuchet MS" w:hAnsi="Trebuchet MS"/>
                <w:b/>
                <w:szCs w:val="24"/>
              </w:rPr>
              <w:t>19.3</w:t>
            </w:r>
          </w:p>
        </w:tc>
        <w:tc>
          <w:tcPr>
            <w:tcW w:w="6930" w:type="dxa"/>
            <w:tcBorders>
              <w:left w:val="single" w:sz="12" w:space="0" w:color="008080"/>
              <w:right w:val="single" w:sz="12" w:space="0" w:color="008080"/>
            </w:tcBorders>
            <w:shd w:val="clear" w:color="auto" w:fill="C0C0C0"/>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Record Retention</w:t>
            </w:r>
          </w:p>
        </w:tc>
        <w:tc>
          <w:tcPr>
            <w:tcW w:w="1530" w:type="dxa"/>
            <w:tcBorders>
              <w:left w:val="single" w:sz="12" w:space="0" w:color="008080"/>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2</w:t>
            </w:r>
            <w:r>
              <w:rPr>
                <w:rFonts w:ascii="Trebuchet MS" w:hAnsi="Trebuchet MS"/>
                <w:b/>
                <w:sz w:val="26"/>
                <w:szCs w:val="26"/>
              </w:rPr>
              <w:t>2</w:t>
            </w:r>
          </w:p>
        </w:tc>
      </w:tr>
      <w:tr w:rsidR="00641E12"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20.0</w:t>
            </w:r>
          </w:p>
        </w:tc>
        <w:tc>
          <w:tcPr>
            <w:tcW w:w="6930" w:type="dxa"/>
            <w:tcBorders>
              <w:left w:val="single" w:sz="12" w:space="0" w:color="008080"/>
              <w:right w:val="single" w:sz="12" w:space="0" w:color="008080"/>
            </w:tcBorders>
            <w:shd w:val="clear" w:color="auto" w:fill="FFFFFF"/>
          </w:tcPr>
          <w:p w:rsidR="00641E12" w:rsidRPr="00D94246" w:rsidRDefault="00641E12" w:rsidP="00641E12">
            <w:pPr>
              <w:ind w:hanging="18"/>
              <w:jc w:val="both"/>
              <w:rPr>
                <w:rFonts w:ascii="Trebuchet MS" w:hAnsi="Trebuchet MS"/>
                <w:b/>
                <w:sz w:val="26"/>
                <w:szCs w:val="26"/>
              </w:rPr>
            </w:pPr>
            <w:r w:rsidRPr="00D94246">
              <w:rPr>
                <w:rFonts w:ascii="Trebuchet MS" w:hAnsi="Trebuchet MS"/>
                <w:b/>
                <w:sz w:val="26"/>
                <w:szCs w:val="26"/>
              </w:rPr>
              <w:t>Disposition of Surplus Property</w:t>
            </w:r>
          </w:p>
        </w:tc>
        <w:tc>
          <w:tcPr>
            <w:tcW w:w="1530" w:type="dxa"/>
            <w:tcBorders>
              <w:left w:val="single" w:sz="12" w:space="0" w:color="008080"/>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2</w:t>
            </w:r>
            <w:r>
              <w:rPr>
                <w:rFonts w:ascii="Trebuchet MS" w:hAnsi="Trebuchet MS"/>
                <w:b/>
                <w:sz w:val="26"/>
                <w:szCs w:val="26"/>
              </w:rPr>
              <w:t>2</w:t>
            </w:r>
          </w:p>
        </w:tc>
      </w:tr>
      <w:tr w:rsidR="00641E12"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641E12" w:rsidRPr="00D94246" w:rsidRDefault="00641E12" w:rsidP="00641E12">
            <w:pPr>
              <w:jc w:val="right"/>
              <w:rPr>
                <w:rFonts w:ascii="Trebuchet MS" w:hAnsi="Trebuchet MS"/>
                <w:b/>
                <w:szCs w:val="24"/>
              </w:rPr>
            </w:pPr>
            <w:r w:rsidRPr="00D94246">
              <w:rPr>
                <w:rFonts w:ascii="Trebuchet MS" w:hAnsi="Trebuchet MS"/>
                <w:b/>
                <w:szCs w:val="24"/>
              </w:rPr>
              <w:t>20.1</w:t>
            </w:r>
          </w:p>
        </w:tc>
        <w:tc>
          <w:tcPr>
            <w:tcW w:w="6930" w:type="dxa"/>
            <w:tcBorders>
              <w:left w:val="single" w:sz="12" w:space="0" w:color="008080"/>
              <w:right w:val="single" w:sz="12" w:space="0" w:color="008080"/>
            </w:tcBorders>
            <w:shd w:val="clear" w:color="auto" w:fill="C0C0C0"/>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General</w:t>
            </w:r>
          </w:p>
        </w:tc>
        <w:tc>
          <w:tcPr>
            <w:tcW w:w="1530" w:type="dxa"/>
            <w:tcBorders>
              <w:left w:val="single" w:sz="12" w:space="0" w:color="008080"/>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2</w:t>
            </w:r>
            <w:r>
              <w:rPr>
                <w:rFonts w:ascii="Trebuchet MS" w:hAnsi="Trebuchet MS"/>
                <w:b/>
                <w:sz w:val="26"/>
                <w:szCs w:val="26"/>
              </w:rPr>
              <w:t>2</w:t>
            </w:r>
          </w:p>
        </w:tc>
      </w:tr>
      <w:tr w:rsidR="00641E12"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21.0</w:t>
            </w:r>
          </w:p>
        </w:tc>
        <w:tc>
          <w:tcPr>
            <w:tcW w:w="6930" w:type="dxa"/>
            <w:tcBorders>
              <w:left w:val="single" w:sz="12" w:space="0" w:color="008080"/>
              <w:right w:val="single" w:sz="12" w:space="0" w:color="008080"/>
            </w:tcBorders>
            <w:shd w:val="clear" w:color="auto" w:fill="FFFFFF"/>
          </w:tcPr>
          <w:p w:rsidR="00641E12" w:rsidRPr="00D94246" w:rsidRDefault="00641E12" w:rsidP="00641E12">
            <w:pPr>
              <w:ind w:hanging="18"/>
              <w:jc w:val="both"/>
              <w:rPr>
                <w:rFonts w:ascii="Trebuchet MS" w:hAnsi="Trebuchet MS"/>
                <w:b/>
                <w:sz w:val="26"/>
                <w:szCs w:val="26"/>
              </w:rPr>
            </w:pPr>
            <w:r w:rsidRPr="00D94246">
              <w:rPr>
                <w:rFonts w:ascii="Trebuchet MS" w:hAnsi="Trebuchet MS"/>
                <w:b/>
                <w:sz w:val="26"/>
                <w:szCs w:val="26"/>
              </w:rPr>
              <w:t>Funding Availability</w:t>
            </w:r>
          </w:p>
        </w:tc>
        <w:tc>
          <w:tcPr>
            <w:tcW w:w="1530" w:type="dxa"/>
            <w:tcBorders>
              <w:left w:val="single" w:sz="12" w:space="0" w:color="008080"/>
              <w:right w:val="single" w:sz="12" w:space="0" w:color="008080"/>
            </w:tcBorders>
            <w:shd w:val="clear" w:color="auto" w:fill="FFFFFF"/>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2</w:t>
            </w:r>
            <w:r>
              <w:rPr>
                <w:rFonts w:ascii="Trebuchet MS" w:hAnsi="Trebuchet MS"/>
                <w:b/>
                <w:sz w:val="26"/>
                <w:szCs w:val="26"/>
              </w:rPr>
              <w:t>2</w:t>
            </w:r>
          </w:p>
        </w:tc>
      </w:tr>
      <w:tr w:rsidR="00641E12" w:rsidRPr="00D94246" w:rsidTr="00712AC6">
        <w:tblPrEx>
          <w:tblCellMar>
            <w:top w:w="0" w:type="dxa"/>
            <w:bottom w:w="0" w:type="dxa"/>
          </w:tblCellMar>
        </w:tblPrEx>
        <w:tc>
          <w:tcPr>
            <w:tcW w:w="1440" w:type="dxa"/>
            <w:tcBorders>
              <w:left w:val="single" w:sz="12" w:space="0" w:color="008080"/>
              <w:right w:val="single" w:sz="12" w:space="0" w:color="008080"/>
            </w:tcBorders>
            <w:shd w:val="clear" w:color="auto" w:fill="C0C0C0"/>
          </w:tcPr>
          <w:p w:rsidR="00641E12" w:rsidRPr="00D94246" w:rsidRDefault="00641E12" w:rsidP="00641E12">
            <w:pPr>
              <w:jc w:val="right"/>
              <w:rPr>
                <w:rFonts w:ascii="Trebuchet MS" w:hAnsi="Trebuchet MS"/>
                <w:b/>
                <w:szCs w:val="24"/>
              </w:rPr>
            </w:pPr>
            <w:r w:rsidRPr="00D94246">
              <w:rPr>
                <w:rFonts w:ascii="Trebuchet MS" w:hAnsi="Trebuchet MS"/>
                <w:b/>
                <w:szCs w:val="24"/>
              </w:rPr>
              <w:t>21.1</w:t>
            </w:r>
          </w:p>
        </w:tc>
        <w:tc>
          <w:tcPr>
            <w:tcW w:w="6930" w:type="dxa"/>
            <w:tcBorders>
              <w:left w:val="single" w:sz="12" w:space="0" w:color="008080"/>
              <w:right w:val="single" w:sz="12" w:space="0" w:color="008080"/>
            </w:tcBorders>
            <w:shd w:val="clear" w:color="auto" w:fill="C0C0C0"/>
          </w:tcPr>
          <w:p w:rsidR="00641E12" w:rsidRPr="00D94246" w:rsidRDefault="00641E12" w:rsidP="00641E12">
            <w:pPr>
              <w:ind w:firstLine="432"/>
              <w:jc w:val="both"/>
              <w:rPr>
                <w:rFonts w:ascii="Trebuchet MS" w:hAnsi="Trebuchet MS"/>
                <w:b/>
                <w:szCs w:val="24"/>
              </w:rPr>
            </w:pPr>
            <w:r w:rsidRPr="00D94246">
              <w:rPr>
                <w:rFonts w:ascii="Trebuchet MS" w:hAnsi="Trebuchet MS"/>
                <w:b/>
                <w:szCs w:val="24"/>
              </w:rPr>
              <w:t>General</w:t>
            </w:r>
          </w:p>
        </w:tc>
        <w:tc>
          <w:tcPr>
            <w:tcW w:w="1530" w:type="dxa"/>
            <w:tcBorders>
              <w:left w:val="single" w:sz="12" w:space="0" w:color="008080"/>
              <w:right w:val="single" w:sz="12" w:space="0" w:color="008080"/>
            </w:tcBorders>
            <w:shd w:val="clear" w:color="auto" w:fill="C0C0C0"/>
          </w:tcPr>
          <w:p w:rsidR="00641E12" w:rsidRPr="00D94246" w:rsidRDefault="00641E12" w:rsidP="00641E12">
            <w:pPr>
              <w:jc w:val="center"/>
              <w:rPr>
                <w:rFonts w:ascii="Trebuchet MS" w:hAnsi="Trebuchet MS"/>
                <w:b/>
                <w:sz w:val="26"/>
                <w:szCs w:val="26"/>
              </w:rPr>
            </w:pPr>
            <w:r w:rsidRPr="00D94246">
              <w:rPr>
                <w:rFonts w:ascii="Trebuchet MS" w:hAnsi="Trebuchet MS"/>
                <w:b/>
                <w:sz w:val="26"/>
                <w:szCs w:val="26"/>
              </w:rPr>
              <w:t>2</w:t>
            </w:r>
            <w:r>
              <w:rPr>
                <w:rFonts w:ascii="Trebuchet MS" w:hAnsi="Trebuchet MS"/>
                <w:b/>
                <w:sz w:val="26"/>
                <w:szCs w:val="26"/>
              </w:rPr>
              <w:t>2</w:t>
            </w:r>
          </w:p>
        </w:tc>
      </w:tr>
    </w:tbl>
    <w:p w:rsidR="00D94246" w:rsidRPr="00D94246" w:rsidRDefault="00D94246" w:rsidP="00C83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lastRenderedPageBreak/>
        <w:t>1.0</w:t>
      </w:r>
      <w:r w:rsidRPr="00D94246">
        <w:rPr>
          <w:rFonts w:ascii="Trebuchet MS" w:hAnsi="Trebuchet MS"/>
          <w:b/>
          <w:sz w:val="28"/>
          <w:szCs w:val="28"/>
        </w:rPr>
        <w:tab/>
        <w:t>INTRODUCTION</w:t>
      </w:r>
      <w:r w:rsidR="007D7741">
        <w:rPr>
          <w:rFonts w:ascii="Trebuchet MS" w:hAnsi="Trebuchet MS"/>
          <w:b/>
          <w:sz w:val="28"/>
          <w:szCs w:val="28"/>
        </w:rPr>
        <w:t xml:space="preserve"> AND SCOPE</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rebuchet MS" w:hAnsi="Trebuchet MS"/>
          <w:szCs w:val="24"/>
        </w:rPr>
      </w:pPr>
    </w:p>
    <w:p w:rsidR="00D94246" w:rsidRDefault="00712AC6" w:rsidP="00712AC6">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Pr>
          <w:rFonts w:ascii="Trebuchet MS" w:hAnsi="Trebuchet MS"/>
          <w:b/>
          <w:szCs w:val="24"/>
        </w:rPr>
        <w:t>1.1</w:t>
      </w:r>
      <w:r>
        <w:rPr>
          <w:rFonts w:ascii="Trebuchet MS" w:hAnsi="Trebuchet MS"/>
          <w:b/>
          <w:szCs w:val="24"/>
        </w:rPr>
        <w:tab/>
      </w:r>
      <w:r w:rsidR="00D94246" w:rsidRPr="00D94246">
        <w:rPr>
          <w:rFonts w:ascii="Trebuchet MS" w:hAnsi="Trebuchet MS"/>
          <w:b/>
          <w:szCs w:val="24"/>
        </w:rPr>
        <w:t xml:space="preserve">General.  </w:t>
      </w:r>
      <w:r w:rsidR="00D94246" w:rsidRPr="00D94246">
        <w:rPr>
          <w:rFonts w:ascii="Trebuchet MS" w:hAnsi="Trebuchet MS"/>
          <w:szCs w:val="24"/>
        </w:rPr>
        <w:t xml:space="preserve">Established for the </w:t>
      </w:r>
      <w:r w:rsidR="008C4D23">
        <w:rPr>
          <w:rFonts w:ascii="Trebuchet MS" w:hAnsi="Trebuchet MS"/>
          <w:szCs w:val="24"/>
        </w:rPr>
        <w:t xml:space="preserve">Minneapolis Public </w:t>
      </w:r>
      <w:r w:rsidR="00D94246" w:rsidRPr="00D94246">
        <w:rPr>
          <w:rFonts w:ascii="Trebuchet MS" w:hAnsi="Trebuchet MS"/>
          <w:szCs w:val="24"/>
        </w:rPr>
        <w:t>Housing Authority</w:t>
      </w:r>
      <w:r w:rsidR="008C4D23">
        <w:rPr>
          <w:rFonts w:ascii="Trebuchet MS" w:hAnsi="Trebuchet MS"/>
          <w:szCs w:val="24"/>
        </w:rPr>
        <w:t xml:space="preserve"> (</w:t>
      </w:r>
      <w:r w:rsidR="005F48CF">
        <w:rPr>
          <w:rFonts w:ascii="Trebuchet MS" w:hAnsi="Trebuchet MS"/>
          <w:szCs w:val="24"/>
        </w:rPr>
        <w:t>the Agency</w:t>
      </w:r>
      <w:r w:rsidR="00D94246" w:rsidRPr="00D94246">
        <w:rPr>
          <w:rFonts w:ascii="Trebuchet MS" w:hAnsi="Trebuchet MS"/>
          <w:szCs w:val="24"/>
        </w:rPr>
        <w:t xml:space="preserve">) by Action of the </w:t>
      </w:r>
      <w:r w:rsidR="005F48CF">
        <w:rPr>
          <w:rFonts w:ascii="Trebuchet MS" w:hAnsi="Trebuchet MS"/>
          <w:szCs w:val="24"/>
        </w:rPr>
        <w:t>Agency</w:t>
      </w:r>
      <w:r w:rsidR="00D94246" w:rsidRPr="00D94246">
        <w:rPr>
          <w:rFonts w:ascii="Trebuchet MS" w:hAnsi="Trebuchet MS"/>
          <w:szCs w:val="24"/>
        </w:rPr>
        <w:t xml:space="preserve"> Bo</w:t>
      </w:r>
      <w:r w:rsidR="008C4D23">
        <w:rPr>
          <w:rFonts w:ascii="Trebuchet MS" w:hAnsi="Trebuchet MS"/>
          <w:szCs w:val="24"/>
        </w:rPr>
        <w:t>ard of Commissioners (Board) on November 18, 2015</w:t>
      </w:r>
      <w:r w:rsidR="00D94246" w:rsidRPr="00D94246">
        <w:rPr>
          <w:rFonts w:ascii="Trebuchet MS" w:hAnsi="Trebuchet MS"/>
          <w:szCs w:val="24"/>
        </w:rPr>
        <w:t xml:space="preserve">, this Procurement Policy (Policy) complies with the Annual Contributions Contract (ACC) between the </w:t>
      </w:r>
      <w:r w:rsidR="005F48CF">
        <w:rPr>
          <w:rFonts w:ascii="Trebuchet MS" w:hAnsi="Trebuchet MS"/>
          <w:szCs w:val="24"/>
        </w:rPr>
        <w:t>Agency</w:t>
      </w:r>
      <w:r w:rsidR="00D94246" w:rsidRPr="00D94246">
        <w:rPr>
          <w:rFonts w:ascii="Trebuchet MS" w:hAnsi="Trebuchet MS"/>
          <w:szCs w:val="24"/>
        </w:rPr>
        <w:t xml:space="preserve"> and the United States Department of Housing and Urban Development </w:t>
      </w:r>
      <w:r w:rsidR="00C830CD">
        <w:rPr>
          <w:rFonts w:ascii="Trebuchet MS" w:hAnsi="Trebuchet MS"/>
          <w:szCs w:val="24"/>
        </w:rPr>
        <w:t>(HUD), Federal Regulations at 2</w:t>
      </w:r>
      <w:r w:rsidR="00D94246" w:rsidRPr="00D94246">
        <w:rPr>
          <w:rFonts w:ascii="Trebuchet MS" w:hAnsi="Trebuchet MS"/>
          <w:szCs w:val="24"/>
        </w:rPr>
        <w:t xml:space="preserve"> CFR </w:t>
      </w:r>
      <w:r w:rsidR="00C830CD" w:rsidRPr="00C830CD">
        <w:rPr>
          <w:rFonts w:ascii="Trebuchet MS" w:hAnsi="Trebuchet MS" w:cs="Arial"/>
        </w:rPr>
        <w:t>§</w:t>
      </w:r>
      <w:r w:rsidR="0069725C">
        <w:rPr>
          <w:rFonts w:ascii="Trebuchet MS" w:hAnsi="Trebuchet MS" w:cs="Arial"/>
        </w:rPr>
        <w:t xml:space="preserve"> </w:t>
      </w:r>
      <w:r w:rsidR="00C830CD">
        <w:rPr>
          <w:rFonts w:ascii="Trebuchet MS" w:hAnsi="Trebuchet MS"/>
          <w:szCs w:val="24"/>
        </w:rPr>
        <w:t xml:space="preserve">200.317 through </w:t>
      </w:r>
      <w:r w:rsidR="00C830CD" w:rsidRPr="00C830CD">
        <w:rPr>
          <w:rFonts w:ascii="Trebuchet MS" w:hAnsi="Trebuchet MS" w:cs="Arial"/>
        </w:rPr>
        <w:t>§</w:t>
      </w:r>
      <w:r w:rsidR="0069725C">
        <w:rPr>
          <w:rFonts w:ascii="Trebuchet MS" w:hAnsi="Trebuchet MS" w:cs="Arial"/>
        </w:rPr>
        <w:t xml:space="preserve"> </w:t>
      </w:r>
      <w:r w:rsidR="00C830CD">
        <w:rPr>
          <w:rFonts w:ascii="Trebuchet MS" w:hAnsi="Trebuchet MS"/>
          <w:szCs w:val="24"/>
        </w:rPr>
        <w:t>200.326,</w:t>
      </w:r>
      <w:r w:rsidR="00D94246" w:rsidRPr="00D94246">
        <w:rPr>
          <w:rFonts w:ascii="Trebuchet MS" w:hAnsi="Trebuchet MS"/>
          <w:szCs w:val="24"/>
        </w:rPr>
        <w:t xml:space="preserve"> the procurement standards of the Procurement Handbook for Public Housing Authorities (PHAs), HUD Handbook 7460.8, REV 2, and applicable State and Local laws.</w:t>
      </w:r>
    </w:p>
    <w:p w:rsidR="008C3CD3" w:rsidRDefault="008C3CD3" w:rsidP="00712AC6">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p>
    <w:p w:rsidR="008C3CD3" w:rsidRPr="00D94246" w:rsidRDefault="007D7741" w:rsidP="00712AC6">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Pr>
          <w:rFonts w:ascii="Trebuchet MS" w:hAnsi="Trebuchet MS"/>
          <w:szCs w:val="24"/>
        </w:rPr>
        <w:t>1.2</w:t>
      </w:r>
      <w:r>
        <w:rPr>
          <w:rFonts w:ascii="Trebuchet MS" w:hAnsi="Trebuchet MS"/>
          <w:szCs w:val="24"/>
        </w:rPr>
        <w:tab/>
      </w:r>
      <w:r w:rsidRPr="007D7741">
        <w:rPr>
          <w:rFonts w:ascii="Trebuchet MS" w:hAnsi="Trebuchet MS"/>
          <w:b/>
          <w:szCs w:val="24"/>
        </w:rPr>
        <w:t>Scope.</w:t>
      </w:r>
      <w:r>
        <w:rPr>
          <w:rFonts w:ascii="Trebuchet MS" w:hAnsi="Trebuchet MS"/>
          <w:szCs w:val="24"/>
        </w:rPr>
        <w:tab/>
        <w:t xml:space="preserve">This Policy does not enlarge the Agency's duty under any law, regulation or ordinance. If this Policy conflicts with applicable law, regulation or ordinance, the applicable law, regulation or ordinance shall prevail.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12AC6">
      <w:pPr>
        <w:keepNext/>
        <w:jc w:val="both"/>
        <w:outlineLvl w:val="4"/>
        <w:rPr>
          <w:rFonts w:ascii="Trebuchet MS" w:hAnsi="Trebuchet MS"/>
          <w:b/>
          <w:bCs/>
          <w:sz w:val="28"/>
          <w:szCs w:val="28"/>
        </w:rPr>
      </w:pPr>
      <w:r w:rsidRPr="00D94246">
        <w:rPr>
          <w:rFonts w:ascii="Trebuchet MS" w:hAnsi="Trebuchet MS"/>
          <w:b/>
          <w:bCs/>
          <w:sz w:val="28"/>
          <w:szCs w:val="28"/>
        </w:rPr>
        <w:t>2.0</w:t>
      </w:r>
      <w:r w:rsidRPr="00D94246">
        <w:rPr>
          <w:rFonts w:ascii="Trebuchet MS" w:hAnsi="Trebuchet MS"/>
          <w:b/>
          <w:bCs/>
          <w:sz w:val="28"/>
          <w:szCs w:val="28"/>
        </w:rPr>
        <w:tab/>
        <w:t>GENERAL PROVISIONS</w:t>
      </w:r>
    </w:p>
    <w:p w:rsidR="00D94246" w:rsidRPr="00D94246" w:rsidRDefault="00D94246" w:rsidP="00D94246">
      <w:pPr>
        <w:jc w:val="both"/>
        <w:rPr>
          <w:rFonts w:ascii="Trebuchet MS" w:hAnsi="Trebuchet MS"/>
          <w:szCs w:val="24"/>
        </w:rPr>
      </w:pPr>
    </w:p>
    <w:p w:rsidR="00D94246" w:rsidRPr="00D94246" w:rsidRDefault="00D94246" w:rsidP="00D94246">
      <w:pPr>
        <w:keepNext/>
        <w:ind w:left="1440" w:hanging="720"/>
        <w:jc w:val="both"/>
        <w:outlineLvl w:val="5"/>
        <w:rPr>
          <w:rFonts w:ascii="Trebuchet MS" w:hAnsi="Trebuchet MS"/>
          <w:bCs/>
          <w:szCs w:val="24"/>
        </w:rPr>
      </w:pPr>
      <w:r w:rsidRPr="00D94246">
        <w:rPr>
          <w:rFonts w:ascii="Trebuchet MS" w:hAnsi="Trebuchet MS"/>
          <w:b/>
          <w:bCs/>
          <w:szCs w:val="24"/>
        </w:rPr>
        <w:t xml:space="preserve">2.1 </w:t>
      </w:r>
      <w:r w:rsidRPr="00D94246">
        <w:rPr>
          <w:rFonts w:ascii="Trebuchet MS" w:hAnsi="Trebuchet MS"/>
          <w:b/>
          <w:bCs/>
          <w:szCs w:val="24"/>
        </w:rPr>
        <w:tab/>
        <w:t xml:space="preserve">General.  </w:t>
      </w:r>
      <w:r w:rsidRPr="00D94246">
        <w:rPr>
          <w:rFonts w:ascii="Trebuchet MS" w:hAnsi="Trebuchet MS"/>
          <w:bCs/>
          <w:szCs w:val="24"/>
        </w:rPr>
        <w:t xml:space="preserve">The </w:t>
      </w:r>
      <w:r w:rsidR="005F48CF">
        <w:rPr>
          <w:rFonts w:ascii="Trebuchet MS" w:hAnsi="Trebuchet MS"/>
          <w:bCs/>
          <w:szCs w:val="24"/>
        </w:rPr>
        <w:t>Agency</w:t>
      </w:r>
      <w:r w:rsidRPr="00D94246">
        <w:rPr>
          <w:rFonts w:ascii="Trebuchet MS" w:hAnsi="Trebuchet MS"/>
          <w:bCs/>
          <w:szCs w:val="24"/>
        </w:rPr>
        <w:t xml:space="preserve"> shall: </w:t>
      </w:r>
    </w:p>
    <w:p w:rsidR="00D94246" w:rsidRPr="00D94246" w:rsidRDefault="00D94246" w:rsidP="00D94246">
      <w:pPr>
        <w:keepNext/>
        <w:ind w:left="1440" w:hanging="720"/>
        <w:jc w:val="both"/>
        <w:outlineLvl w:val="5"/>
        <w:rPr>
          <w:rFonts w:ascii="Trebuchet MS" w:hAnsi="Trebuchet MS"/>
          <w:bCs/>
          <w:szCs w:val="24"/>
        </w:rPr>
      </w:pPr>
    </w:p>
    <w:p w:rsidR="00D94246" w:rsidRPr="00D94246" w:rsidRDefault="00D94246" w:rsidP="00C830CD">
      <w:pPr>
        <w:keepNext/>
        <w:tabs>
          <w:tab w:val="left" w:pos="2520"/>
        </w:tabs>
        <w:ind w:left="2520" w:hanging="1080"/>
        <w:jc w:val="both"/>
        <w:outlineLvl w:val="5"/>
        <w:rPr>
          <w:rFonts w:ascii="Trebuchet MS" w:hAnsi="Trebuchet MS"/>
          <w:bCs/>
          <w:szCs w:val="24"/>
        </w:rPr>
      </w:pPr>
      <w:r w:rsidRPr="00D94246">
        <w:rPr>
          <w:rFonts w:ascii="Trebuchet MS" w:hAnsi="Trebuchet MS"/>
          <w:b/>
          <w:bCs/>
          <w:szCs w:val="24"/>
        </w:rPr>
        <w:t>2.1.1</w:t>
      </w:r>
      <w:r w:rsidRPr="00D94246">
        <w:rPr>
          <w:rFonts w:ascii="Trebuchet MS" w:hAnsi="Trebuchet MS"/>
          <w:b/>
          <w:bCs/>
          <w:szCs w:val="24"/>
        </w:rPr>
        <w:tab/>
      </w:r>
      <w:r w:rsidR="00793A05">
        <w:rPr>
          <w:rFonts w:ascii="Trebuchet MS" w:hAnsi="Trebuchet MS"/>
          <w:bCs/>
          <w:szCs w:val="24"/>
        </w:rPr>
        <w:t>P</w:t>
      </w:r>
      <w:r w:rsidRPr="00D94246">
        <w:rPr>
          <w:rFonts w:ascii="Trebuchet MS" w:hAnsi="Trebuchet MS"/>
          <w:bCs/>
          <w:szCs w:val="24"/>
        </w:rPr>
        <w:t xml:space="preserve">rovide for a procurement system of quality and integrity; </w:t>
      </w:r>
    </w:p>
    <w:p w:rsidR="00D94246" w:rsidRPr="00D94246" w:rsidRDefault="00D94246" w:rsidP="00C830CD">
      <w:pPr>
        <w:keepNext/>
        <w:tabs>
          <w:tab w:val="left" w:pos="2520"/>
        </w:tabs>
        <w:ind w:left="2520" w:hanging="1080"/>
        <w:jc w:val="both"/>
        <w:outlineLvl w:val="5"/>
        <w:rPr>
          <w:rFonts w:ascii="Trebuchet MS" w:hAnsi="Trebuchet MS"/>
          <w:bCs/>
          <w:szCs w:val="24"/>
        </w:rPr>
      </w:pPr>
    </w:p>
    <w:p w:rsidR="00D94246" w:rsidRPr="00D94246" w:rsidRDefault="00793A05" w:rsidP="00C830CD">
      <w:pPr>
        <w:keepNext/>
        <w:numPr>
          <w:ilvl w:val="2"/>
          <w:numId w:val="6"/>
        </w:numPr>
        <w:tabs>
          <w:tab w:val="clear" w:pos="2160"/>
          <w:tab w:val="left" w:pos="2520"/>
        </w:tabs>
        <w:ind w:left="2520" w:hanging="1080"/>
        <w:jc w:val="both"/>
        <w:outlineLvl w:val="5"/>
        <w:rPr>
          <w:rFonts w:ascii="Trebuchet MS" w:hAnsi="Trebuchet MS"/>
          <w:bCs/>
          <w:szCs w:val="24"/>
        </w:rPr>
      </w:pPr>
      <w:r>
        <w:rPr>
          <w:rFonts w:ascii="Trebuchet MS" w:hAnsi="Trebuchet MS"/>
          <w:bCs/>
          <w:szCs w:val="24"/>
        </w:rPr>
        <w:t>P</w:t>
      </w:r>
      <w:r w:rsidR="00D94246" w:rsidRPr="00D94246">
        <w:rPr>
          <w:rFonts w:ascii="Trebuchet MS" w:hAnsi="Trebuchet MS"/>
          <w:bCs/>
          <w:szCs w:val="24"/>
        </w:rPr>
        <w:t xml:space="preserve">rovide for the fair and equitable treatment of all persons or firms involved in purchasing by the </w:t>
      </w:r>
      <w:r w:rsidR="005F48CF">
        <w:rPr>
          <w:rFonts w:ascii="Trebuchet MS" w:hAnsi="Trebuchet MS"/>
          <w:bCs/>
          <w:szCs w:val="24"/>
        </w:rPr>
        <w:t>Agency</w:t>
      </w:r>
      <w:r w:rsidR="00D94246" w:rsidRPr="00D94246">
        <w:rPr>
          <w:rFonts w:ascii="Trebuchet MS" w:hAnsi="Trebuchet MS"/>
          <w:bCs/>
          <w:szCs w:val="24"/>
        </w:rPr>
        <w:t>;</w:t>
      </w:r>
    </w:p>
    <w:p w:rsidR="00D94246" w:rsidRPr="00D94246" w:rsidRDefault="00D94246" w:rsidP="00C830CD">
      <w:pPr>
        <w:tabs>
          <w:tab w:val="left" w:pos="2520"/>
        </w:tabs>
        <w:rPr>
          <w:rFonts w:ascii="Trebuchet MS" w:hAnsi="Trebuchet MS"/>
          <w:szCs w:val="24"/>
        </w:rPr>
      </w:pPr>
    </w:p>
    <w:p w:rsidR="00D94246" w:rsidRPr="00D94246" w:rsidRDefault="00793A05" w:rsidP="00C830CD">
      <w:pPr>
        <w:keepNext/>
        <w:numPr>
          <w:ilvl w:val="2"/>
          <w:numId w:val="6"/>
        </w:numPr>
        <w:tabs>
          <w:tab w:val="clear" w:pos="2160"/>
          <w:tab w:val="left" w:pos="2520"/>
        </w:tabs>
        <w:ind w:left="2520" w:hanging="1080"/>
        <w:jc w:val="both"/>
        <w:outlineLvl w:val="5"/>
        <w:rPr>
          <w:rFonts w:ascii="Trebuchet MS" w:hAnsi="Trebuchet MS"/>
          <w:bCs/>
          <w:szCs w:val="24"/>
        </w:rPr>
      </w:pPr>
      <w:r>
        <w:rPr>
          <w:rFonts w:ascii="Trebuchet MS" w:hAnsi="Trebuchet MS"/>
          <w:bCs/>
          <w:szCs w:val="24"/>
        </w:rPr>
        <w:t>E</w:t>
      </w:r>
      <w:r w:rsidR="00D94246" w:rsidRPr="00D94246">
        <w:rPr>
          <w:rFonts w:ascii="Trebuchet MS" w:hAnsi="Trebuchet MS"/>
          <w:bCs/>
          <w:szCs w:val="24"/>
        </w:rPr>
        <w:t>nsure that supplies and services (including construction) are procured e</w:t>
      </w:r>
      <w:r w:rsidR="00AA0E7B">
        <w:rPr>
          <w:rFonts w:ascii="Trebuchet MS" w:hAnsi="Trebuchet MS"/>
          <w:bCs/>
          <w:szCs w:val="24"/>
        </w:rPr>
        <w:t xml:space="preserve">fficiently, effectively, and at </w:t>
      </w:r>
      <w:r w:rsidR="00D94246" w:rsidRPr="00D94246">
        <w:rPr>
          <w:rFonts w:ascii="Trebuchet MS" w:hAnsi="Trebuchet MS"/>
          <w:bCs/>
          <w:szCs w:val="24"/>
        </w:rPr>
        <w:t>favorabl</w:t>
      </w:r>
      <w:r w:rsidR="00693AD9">
        <w:rPr>
          <w:rFonts w:ascii="Trebuchet MS" w:hAnsi="Trebuchet MS"/>
          <w:bCs/>
          <w:szCs w:val="24"/>
        </w:rPr>
        <w:t xml:space="preserve">e and valuable prices </w:t>
      </w:r>
      <w:r w:rsidR="00D94246" w:rsidRPr="00D94246">
        <w:rPr>
          <w:rFonts w:ascii="Trebuchet MS" w:hAnsi="Trebuchet MS"/>
          <w:bCs/>
          <w:szCs w:val="24"/>
        </w:rPr>
        <w:t xml:space="preserve">to the </w:t>
      </w:r>
      <w:r w:rsidR="005F48CF">
        <w:rPr>
          <w:rFonts w:ascii="Trebuchet MS" w:hAnsi="Trebuchet MS"/>
          <w:bCs/>
          <w:szCs w:val="24"/>
        </w:rPr>
        <w:t>Agency</w:t>
      </w:r>
      <w:r w:rsidR="00D94246" w:rsidRPr="00D94246">
        <w:rPr>
          <w:rFonts w:ascii="Trebuchet MS" w:hAnsi="Trebuchet MS"/>
          <w:bCs/>
          <w:szCs w:val="24"/>
        </w:rPr>
        <w:t>;</w:t>
      </w:r>
    </w:p>
    <w:p w:rsidR="00D94246" w:rsidRPr="00D94246" w:rsidRDefault="00D94246" w:rsidP="00C830CD">
      <w:pPr>
        <w:tabs>
          <w:tab w:val="left" w:pos="2520"/>
        </w:tabs>
        <w:rPr>
          <w:rFonts w:ascii="Trebuchet MS" w:hAnsi="Trebuchet MS"/>
          <w:szCs w:val="24"/>
        </w:rPr>
      </w:pPr>
    </w:p>
    <w:p w:rsidR="00D94246" w:rsidRPr="00D94246" w:rsidRDefault="00D94246" w:rsidP="00C830CD">
      <w:pPr>
        <w:keepNext/>
        <w:tabs>
          <w:tab w:val="left" w:pos="2520"/>
        </w:tabs>
        <w:ind w:left="2520" w:hanging="1080"/>
        <w:jc w:val="both"/>
        <w:outlineLvl w:val="5"/>
        <w:rPr>
          <w:rFonts w:ascii="Trebuchet MS" w:hAnsi="Trebuchet MS"/>
          <w:bCs/>
          <w:szCs w:val="24"/>
        </w:rPr>
      </w:pPr>
      <w:r w:rsidRPr="00D94246">
        <w:rPr>
          <w:rFonts w:ascii="Trebuchet MS" w:hAnsi="Trebuchet MS"/>
          <w:b/>
          <w:bCs/>
          <w:szCs w:val="24"/>
        </w:rPr>
        <w:t>2.1.4</w:t>
      </w:r>
      <w:r w:rsidRPr="00D94246">
        <w:rPr>
          <w:rFonts w:ascii="Trebuchet MS" w:hAnsi="Trebuchet MS"/>
          <w:b/>
          <w:bCs/>
          <w:szCs w:val="24"/>
        </w:rPr>
        <w:tab/>
      </w:r>
      <w:r w:rsidR="00793A05">
        <w:rPr>
          <w:rFonts w:ascii="Trebuchet MS" w:hAnsi="Trebuchet MS"/>
          <w:bCs/>
          <w:szCs w:val="24"/>
        </w:rPr>
        <w:t>P</w:t>
      </w:r>
      <w:r w:rsidRPr="00D94246">
        <w:rPr>
          <w:rFonts w:ascii="Trebuchet MS" w:hAnsi="Trebuchet MS"/>
          <w:bCs/>
          <w:szCs w:val="24"/>
        </w:rPr>
        <w:t xml:space="preserve">romote competition in contracting; and </w:t>
      </w:r>
    </w:p>
    <w:p w:rsidR="00D94246" w:rsidRPr="00D94246" w:rsidRDefault="00D94246" w:rsidP="00C830CD">
      <w:pPr>
        <w:keepNext/>
        <w:tabs>
          <w:tab w:val="left" w:pos="2520"/>
        </w:tabs>
        <w:ind w:left="2520" w:hanging="1080"/>
        <w:jc w:val="both"/>
        <w:outlineLvl w:val="5"/>
        <w:rPr>
          <w:rFonts w:ascii="Trebuchet MS" w:hAnsi="Trebuchet MS"/>
          <w:bCs/>
          <w:szCs w:val="24"/>
        </w:rPr>
      </w:pPr>
    </w:p>
    <w:p w:rsidR="00D94246" w:rsidRPr="00D94246" w:rsidRDefault="00D94246" w:rsidP="00C830CD">
      <w:pPr>
        <w:keepNext/>
        <w:tabs>
          <w:tab w:val="left" w:pos="2520"/>
        </w:tabs>
        <w:ind w:left="2520" w:hanging="1080"/>
        <w:jc w:val="both"/>
        <w:outlineLvl w:val="5"/>
        <w:rPr>
          <w:rFonts w:ascii="Trebuchet MS" w:hAnsi="Trebuchet MS"/>
          <w:b/>
          <w:bCs/>
          <w:szCs w:val="24"/>
        </w:rPr>
      </w:pPr>
      <w:r w:rsidRPr="00D94246">
        <w:rPr>
          <w:rFonts w:ascii="Trebuchet MS" w:hAnsi="Trebuchet MS"/>
          <w:b/>
          <w:bCs/>
          <w:szCs w:val="24"/>
        </w:rPr>
        <w:t>2.1.5</w:t>
      </w:r>
      <w:r w:rsidRPr="00D94246">
        <w:rPr>
          <w:rFonts w:ascii="Trebuchet MS" w:hAnsi="Trebuchet MS"/>
          <w:b/>
          <w:bCs/>
          <w:szCs w:val="24"/>
        </w:rPr>
        <w:tab/>
      </w:r>
      <w:r w:rsidR="00AA0E7B">
        <w:rPr>
          <w:rFonts w:ascii="Trebuchet MS" w:hAnsi="Trebuchet MS"/>
          <w:bCs/>
          <w:szCs w:val="24"/>
        </w:rPr>
        <w:t xml:space="preserve">Ensure that </w:t>
      </w:r>
      <w:r w:rsidR="005F48CF">
        <w:rPr>
          <w:rFonts w:ascii="Trebuchet MS" w:hAnsi="Trebuchet MS"/>
          <w:bCs/>
          <w:szCs w:val="24"/>
        </w:rPr>
        <w:t>Agency</w:t>
      </w:r>
      <w:r w:rsidRPr="00D94246">
        <w:rPr>
          <w:rFonts w:ascii="Trebuchet MS" w:hAnsi="Trebuchet MS"/>
          <w:bCs/>
          <w:szCs w:val="24"/>
        </w:rPr>
        <w:t xml:space="preserve"> purchasing actions are </w:t>
      </w:r>
      <w:r w:rsidR="00AA0E7B">
        <w:rPr>
          <w:rFonts w:ascii="Trebuchet MS" w:hAnsi="Trebuchet MS"/>
          <w:bCs/>
          <w:szCs w:val="24"/>
        </w:rPr>
        <w:t>c</w:t>
      </w:r>
      <w:r w:rsidRPr="00D94246">
        <w:rPr>
          <w:rFonts w:ascii="Trebuchet MS" w:hAnsi="Trebuchet MS"/>
          <w:bCs/>
          <w:szCs w:val="24"/>
        </w:rPr>
        <w:t>omplian</w:t>
      </w:r>
      <w:r w:rsidR="00AA0E7B">
        <w:rPr>
          <w:rFonts w:ascii="Trebuchet MS" w:hAnsi="Trebuchet MS"/>
          <w:bCs/>
          <w:szCs w:val="24"/>
        </w:rPr>
        <w:t>t with applicable f</w:t>
      </w:r>
      <w:r w:rsidRPr="00D94246">
        <w:rPr>
          <w:rFonts w:ascii="Trebuchet MS" w:hAnsi="Trebuchet MS"/>
          <w:bCs/>
          <w:szCs w:val="24"/>
        </w:rPr>
        <w:t>ederal standards, HUD</w:t>
      </w:r>
      <w:r w:rsidR="00AA0E7B">
        <w:rPr>
          <w:rFonts w:ascii="Trebuchet MS" w:hAnsi="Trebuchet MS"/>
          <w:bCs/>
          <w:szCs w:val="24"/>
        </w:rPr>
        <w:t xml:space="preserve"> regulations, s</w:t>
      </w:r>
      <w:r w:rsidRPr="00D94246">
        <w:rPr>
          <w:rFonts w:ascii="Trebuchet MS" w:hAnsi="Trebuchet MS"/>
          <w:bCs/>
          <w:szCs w:val="24"/>
        </w:rPr>
        <w:t>tate, and local laws.</w:t>
      </w:r>
    </w:p>
    <w:p w:rsidR="00D94246" w:rsidRPr="00D94246" w:rsidRDefault="00D94246" w:rsidP="00D94246">
      <w:pPr>
        <w:jc w:val="both"/>
        <w:rPr>
          <w:rFonts w:ascii="Trebuchet MS" w:hAnsi="Trebuchet MS"/>
          <w:b/>
          <w:bCs/>
          <w:szCs w:val="24"/>
        </w:rPr>
      </w:pPr>
    </w:p>
    <w:p w:rsidR="00D94246" w:rsidRDefault="00D94246" w:rsidP="00C830CD">
      <w:pPr>
        <w:tabs>
          <w:tab w:val="left" w:pos="1440"/>
        </w:tabs>
        <w:ind w:left="1440" w:hanging="720"/>
        <w:jc w:val="both"/>
        <w:rPr>
          <w:rFonts w:ascii="Trebuchet MS" w:hAnsi="Trebuchet MS"/>
          <w:szCs w:val="24"/>
        </w:rPr>
      </w:pPr>
      <w:r w:rsidRPr="00D94246">
        <w:rPr>
          <w:rFonts w:ascii="Trebuchet MS" w:hAnsi="Trebuchet MS"/>
          <w:b/>
          <w:szCs w:val="24"/>
        </w:rPr>
        <w:t>2.2</w:t>
      </w:r>
      <w:r w:rsidRPr="00D94246">
        <w:rPr>
          <w:rFonts w:ascii="Trebuchet MS" w:hAnsi="Trebuchet MS"/>
          <w:b/>
          <w:szCs w:val="24"/>
        </w:rPr>
        <w:tab/>
        <w:t>Application.</w:t>
      </w:r>
      <w:r w:rsidRPr="00D94246">
        <w:rPr>
          <w:rFonts w:ascii="Trebuchet MS" w:hAnsi="Trebuchet MS"/>
          <w:szCs w:val="24"/>
        </w:rPr>
        <w:t xml:space="preserve">  This Policy applies to all procurement actions of the </w:t>
      </w:r>
      <w:r w:rsidR="005F48CF">
        <w:rPr>
          <w:rFonts w:ascii="Trebuchet MS" w:hAnsi="Trebuchet MS"/>
          <w:szCs w:val="24"/>
        </w:rPr>
        <w:t>Agency</w:t>
      </w:r>
      <w:r w:rsidRPr="00D94246">
        <w:rPr>
          <w:rFonts w:ascii="Trebuchet MS" w:hAnsi="Trebuchet MS"/>
          <w:szCs w:val="24"/>
        </w:rPr>
        <w:t>, regardless of the source of funds</w:t>
      </w:r>
      <w:r w:rsidR="009769B6">
        <w:rPr>
          <w:rFonts w:ascii="Trebuchet MS" w:hAnsi="Trebuchet MS"/>
          <w:szCs w:val="24"/>
        </w:rPr>
        <w:t>.</w:t>
      </w:r>
      <w:r w:rsidRPr="00D94246">
        <w:rPr>
          <w:rFonts w:ascii="Trebuchet MS" w:hAnsi="Trebuchet MS"/>
          <w:szCs w:val="24"/>
        </w:rPr>
        <w:t xml:space="preserve">  However, nothing in this Policy shall prevent the </w:t>
      </w:r>
      <w:r w:rsidR="005F48CF">
        <w:rPr>
          <w:rFonts w:ascii="Trebuchet MS" w:hAnsi="Trebuchet MS"/>
          <w:szCs w:val="24"/>
        </w:rPr>
        <w:t>Agency</w:t>
      </w:r>
      <w:r w:rsidRPr="00D94246">
        <w:rPr>
          <w:rFonts w:ascii="Trebuchet MS" w:hAnsi="Trebuchet MS"/>
          <w:szCs w:val="24"/>
        </w:rPr>
        <w:t xml:space="preserve"> from complying with the terms and conditions of any grant, contract, gift or bequest that is otherwise consistent with the law. When both HUD and non-Federal grant funds are used for a project, the work to be accomplished with the funds should be separately identified prior to procurement so that appropriate requirements can be applied, if necessary. If it is not possible to separate the funds, H</w:t>
      </w:r>
      <w:r w:rsidR="006C30EE">
        <w:rPr>
          <w:rFonts w:ascii="Trebuchet MS" w:hAnsi="Trebuchet MS"/>
          <w:szCs w:val="24"/>
        </w:rPr>
        <w:t>UD procurement regulations should</w:t>
      </w:r>
      <w:r w:rsidRPr="00D94246">
        <w:rPr>
          <w:rFonts w:ascii="Trebuchet MS" w:hAnsi="Trebuchet MS"/>
          <w:szCs w:val="24"/>
        </w:rPr>
        <w:t xml:space="preserve"> be applied to the total project. If funds and work can be separated and work </w:t>
      </w:r>
      <w:r w:rsidRPr="00D94246">
        <w:rPr>
          <w:rFonts w:ascii="Trebuchet MS" w:hAnsi="Trebuchet MS"/>
          <w:szCs w:val="24"/>
        </w:rPr>
        <w:lastRenderedPageBreak/>
        <w:t>can be completed by a new contract, then regulations applicable to the source of funding may be followed.</w:t>
      </w:r>
    </w:p>
    <w:p w:rsidR="00385E52" w:rsidRPr="00D94246" w:rsidRDefault="00385E52" w:rsidP="00C830CD">
      <w:pPr>
        <w:tabs>
          <w:tab w:val="left" w:pos="1440"/>
        </w:tabs>
        <w:ind w:left="1440" w:hanging="720"/>
        <w:jc w:val="both"/>
        <w:rPr>
          <w:rFonts w:ascii="Trebuchet MS" w:hAnsi="Trebuchet MS"/>
          <w:szCs w:val="24"/>
        </w:rPr>
      </w:pPr>
    </w:p>
    <w:p w:rsidR="00D94246" w:rsidRPr="00D94246" w:rsidRDefault="00D94246" w:rsidP="00C830CD">
      <w:pPr>
        <w:tabs>
          <w:tab w:val="left" w:pos="1440"/>
        </w:tabs>
        <w:ind w:left="1440" w:hanging="720"/>
        <w:jc w:val="both"/>
        <w:rPr>
          <w:rFonts w:ascii="Trebuchet MS" w:hAnsi="Trebuchet MS"/>
          <w:szCs w:val="24"/>
        </w:rPr>
      </w:pPr>
      <w:r w:rsidRPr="00D94246">
        <w:rPr>
          <w:rFonts w:ascii="Trebuchet MS" w:hAnsi="Trebuchet MS"/>
          <w:b/>
          <w:szCs w:val="24"/>
        </w:rPr>
        <w:t>2.3</w:t>
      </w:r>
      <w:r w:rsidRPr="00D94246">
        <w:rPr>
          <w:rFonts w:ascii="Trebuchet MS" w:hAnsi="Trebuchet MS"/>
          <w:b/>
          <w:szCs w:val="24"/>
        </w:rPr>
        <w:tab/>
        <w:t>Definition.</w:t>
      </w:r>
      <w:r w:rsidRPr="00D94246">
        <w:rPr>
          <w:rFonts w:ascii="Trebuchet MS" w:hAnsi="Trebuchet MS"/>
          <w:szCs w:val="24"/>
        </w:rPr>
        <w:t xml:space="preserve">  The term “procurement,” as used in this Policy, </w:t>
      </w:r>
      <w:r w:rsidR="001C3B5D">
        <w:rPr>
          <w:rFonts w:ascii="Trebuchet MS" w:hAnsi="Trebuchet MS"/>
          <w:szCs w:val="24"/>
        </w:rPr>
        <w:t xml:space="preserve">means using MPHA funds for </w:t>
      </w:r>
      <w:r w:rsidRPr="00D94246">
        <w:rPr>
          <w:rFonts w:ascii="Trebuchet MS" w:hAnsi="Trebuchet MS"/>
          <w:szCs w:val="24"/>
        </w:rPr>
        <w:t>the procuring, purchasing, leasing, or renting of: (1) goods, supplies, equipment, and materials</w:t>
      </w:r>
      <w:r w:rsidR="00E34D3C">
        <w:rPr>
          <w:rFonts w:ascii="Trebuchet MS" w:hAnsi="Trebuchet MS"/>
          <w:szCs w:val="24"/>
        </w:rPr>
        <w:t>;</w:t>
      </w:r>
      <w:r w:rsidRPr="00D94246">
        <w:rPr>
          <w:rFonts w:ascii="Trebuchet MS" w:hAnsi="Trebuchet MS"/>
          <w:szCs w:val="24"/>
        </w:rPr>
        <w:t xml:space="preserve"> (2) construction and maintenance; </w:t>
      </w:r>
      <w:r w:rsidR="00E34D3C">
        <w:rPr>
          <w:rFonts w:ascii="Trebuchet MS" w:hAnsi="Trebuchet MS"/>
          <w:szCs w:val="24"/>
        </w:rPr>
        <w:t xml:space="preserve">(3) </w:t>
      </w:r>
      <w:r w:rsidRPr="00D94246">
        <w:rPr>
          <w:rFonts w:ascii="Trebuchet MS" w:hAnsi="Trebuchet MS"/>
          <w:szCs w:val="24"/>
        </w:rPr>
        <w:t>consultant services</w:t>
      </w:r>
      <w:r w:rsidR="00E34D3C">
        <w:rPr>
          <w:rFonts w:ascii="Trebuchet MS" w:hAnsi="Trebuchet MS"/>
          <w:szCs w:val="24"/>
        </w:rPr>
        <w:t>;</w:t>
      </w:r>
      <w:r w:rsidRPr="00D94246">
        <w:rPr>
          <w:rFonts w:ascii="Trebuchet MS" w:hAnsi="Trebuchet MS"/>
          <w:szCs w:val="24"/>
        </w:rPr>
        <w:t xml:space="preserve"> (3) Architectural and Engineering (A/E) services</w:t>
      </w:r>
      <w:r w:rsidR="00E34D3C">
        <w:rPr>
          <w:rFonts w:ascii="Trebuchet MS" w:hAnsi="Trebuchet MS"/>
          <w:szCs w:val="24"/>
        </w:rPr>
        <w:t>;</w:t>
      </w:r>
      <w:r w:rsidRPr="00D94246">
        <w:rPr>
          <w:rFonts w:ascii="Trebuchet MS" w:hAnsi="Trebuchet MS"/>
          <w:szCs w:val="24"/>
        </w:rPr>
        <w:t xml:space="preserve"> (4) Social Services</w:t>
      </w:r>
      <w:r w:rsidR="00E34D3C">
        <w:rPr>
          <w:rFonts w:ascii="Trebuchet MS" w:hAnsi="Trebuchet MS"/>
          <w:szCs w:val="24"/>
        </w:rPr>
        <w:t>;</w:t>
      </w:r>
      <w:r w:rsidRPr="00D94246">
        <w:rPr>
          <w:rFonts w:ascii="Trebuchet MS" w:hAnsi="Trebuchet MS"/>
          <w:szCs w:val="24"/>
        </w:rPr>
        <w:t xml:space="preserve"> and (5) other services.</w:t>
      </w:r>
    </w:p>
    <w:p w:rsidR="00D94246" w:rsidRPr="00C830CD" w:rsidRDefault="00D94246" w:rsidP="00C830CD">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rebuchet MS" w:hAnsi="Trebuchet MS"/>
          <w:sz w:val="20"/>
        </w:rPr>
      </w:pPr>
    </w:p>
    <w:p w:rsidR="00D94246" w:rsidRPr="00D94246" w:rsidRDefault="00C830CD" w:rsidP="00C830CD">
      <w:pPr>
        <w:tabs>
          <w:tab w:val="left" w:pos="1440"/>
        </w:tabs>
        <w:ind w:left="1440" w:hanging="720"/>
        <w:jc w:val="both"/>
        <w:rPr>
          <w:rFonts w:ascii="Trebuchet MS" w:hAnsi="Trebuchet MS"/>
          <w:szCs w:val="24"/>
        </w:rPr>
      </w:pPr>
      <w:r>
        <w:rPr>
          <w:rFonts w:ascii="Trebuchet MS" w:hAnsi="Trebuchet MS"/>
          <w:b/>
          <w:szCs w:val="24"/>
        </w:rPr>
        <w:t>2.</w:t>
      </w:r>
      <w:r w:rsidR="00AD6E14">
        <w:rPr>
          <w:rFonts w:ascii="Trebuchet MS" w:hAnsi="Trebuchet MS"/>
          <w:b/>
          <w:szCs w:val="24"/>
        </w:rPr>
        <w:t>4</w:t>
      </w:r>
      <w:r>
        <w:rPr>
          <w:rFonts w:ascii="Trebuchet MS" w:hAnsi="Trebuchet MS"/>
          <w:b/>
          <w:szCs w:val="24"/>
        </w:rPr>
        <w:t xml:space="preserve">  </w:t>
      </w:r>
      <w:r>
        <w:rPr>
          <w:rFonts w:ascii="Trebuchet MS" w:hAnsi="Trebuchet MS"/>
          <w:b/>
          <w:szCs w:val="24"/>
        </w:rPr>
        <w:tab/>
      </w:r>
      <w:r w:rsidR="00D94246" w:rsidRPr="00D94246">
        <w:rPr>
          <w:rFonts w:ascii="Trebuchet MS" w:hAnsi="Trebuchet MS"/>
          <w:b/>
          <w:szCs w:val="24"/>
        </w:rPr>
        <w:t>Changes in Laws and Regulations.</w:t>
      </w:r>
      <w:r w:rsidR="00D94246" w:rsidRPr="00D94246">
        <w:rPr>
          <w:rFonts w:ascii="Trebuchet MS" w:hAnsi="Trebuchet MS"/>
          <w:szCs w:val="24"/>
        </w:rPr>
        <w:t xml:space="preserve">  In the event an applicable </w:t>
      </w:r>
      <w:r w:rsidR="00CD56BD">
        <w:rPr>
          <w:rFonts w:ascii="Trebuchet MS" w:hAnsi="Trebuchet MS"/>
          <w:szCs w:val="24"/>
        </w:rPr>
        <w:t xml:space="preserve">ordinance, </w:t>
      </w:r>
      <w:r w:rsidR="00D94246" w:rsidRPr="00D94246">
        <w:rPr>
          <w:rFonts w:ascii="Trebuchet MS" w:hAnsi="Trebuchet MS"/>
          <w:szCs w:val="24"/>
        </w:rPr>
        <w:t>law or regulation is modified</w:t>
      </w:r>
      <w:r w:rsidR="00CD56BD">
        <w:rPr>
          <w:rFonts w:ascii="Trebuchet MS" w:hAnsi="Trebuchet MS"/>
          <w:szCs w:val="24"/>
        </w:rPr>
        <w:t xml:space="preserve">, </w:t>
      </w:r>
      <w:r w:rsidR="00AA0E7B">
        <w:rPr>
          <w:rFonts w:ascii="Trebuchet MS" w:hAnsi="Trebuchet MS"/>
          <w:szCs w:val="24"/>
        </w:rPr>
        <w:t>eliminated</w:t>
      </w:r>
      <w:r w:rsidR="00D94246" w:rsidRPr="00D94246">
        <w:rPr>
          <w:rFonts w:ascii="Trebuchet MS" w:hAnsi="Trebuchet MS"/>
          <w:szCs w:val="24"/>
        </w:rPr>
        <w:t xml:space="preserve"> or adopted, the revised </w:t>
      </w:r>
      <w:r w:rsidR="00CD56BD">
        <w:rPr>
          <w:rFonts w:ascii="Trebuchet MS" w:hAnsi="Trebuchet MS"/>
          <w:szCs w:val="24"/>
        </w:rPr>
        <w:t xml:space="preserve">ordinance, </w:t>
      </w:r>
      <w:r w:rsidR="00D94246" w:rsidRPr="00D94246">
        <w:rPr>
          <w:rFonts w:ascii="Trebuchet MS" w:hAnsi="Trebuchet MS"/>
          <w:szCs w:val="24"/>
        </w:rPr>
        <w:t xml:space="preserve">law or regulation shall, to the extent inconsistent with these Policies, automatically supersede these Policies. </w:t>
      </w:r>
    </w:p>
    <w:p w:rsidR="00D94246" w:rsidRPr="00C830CD" w:rsidRDefault="00D94246" w:rsidP="00C830CD">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rebuchet MS" w:hAnsi="Trebuchet MS"/>
          <w:sz w:val="20"/>
        </w:rPr>
      </w:pPr>
    </w:p>
    <w:p w:rsidR="00D94246" w:rsidRPr="00D94246" w:rsidRDefault="00C830CD" w:rsidP="00C830CD">
      <w:pPr>
        <w:tabs>
          <w:tab w:val="left" w:pos="1440"/>
        </w:tabs>
        <w:ind w:left="1440" w:hanging="720"/>
        <w:jc w:val="both"/>
        <w:rPr>
          <w:rFonts w:ascii="Trebuchet MS" w:hAnsi="Trebuchet MS"/>
          <w:b/>
          <w:bCs/>
          <w:szCs w:val="24"/>
          <w:u w:val="single"/>
        </w:rPr>
      </w:pPr>
      <w:r>
        <w:rPr>
          <w:rFonts w:ascii="Trebuchet MS" w:hAnsi="Trebuchet MS"/>
          <w:b/>
          <w:bCs/>
          <w:szCs w:val="24"/>
        </w:rPr>
        <w:t>2.</w:t>
      </w:r>
      <w:r w:rsidR="00AD6E14">
        <w:rPr>
          <w:rFonts w:ascii="Trebuchet MS" w:hAnsi="Trebuchet MS"/>
          <w:b/>
          <w:bCs/>
          <w:szCs w:val="24"/>
        </w:rPr>
        <w:t>5</w:t>
      </w:r>
      <w:r>
        <w:rPr>
          <w:rFonts w:ascii="Trebuchet MS" w:hAnsi="Trebuchet MS"/>
          <w:b/>
          <w:bCs/>
          <w:szCs w:val="24"/>
        </w:rPr>
        <w:t xml:space="preserve">  </w:t>
      </w:r>
      <w:r>
        <w:rPr>
          <w:rFonts w:ascii="Trebuchet MS" w:hAnsi="Trebuchet MS"/>
          <w:b/>
          <w:bCs/>
          <w:szCs w:val="24"/>
        </w:rPr>
        <w:tab/>
      </w:r>
      <w:r w:rsidR="00D94246" w:rsidRPr="00D94246">
        <w:rPr>
          <w:rFonts w:ascii="Trebuchet MS" w:hAnsi="Trebuchet MS"/>
          <w:b/>
          <w:bCs/>
          <w:szCs w:val="24"/>
        </w:rPr>
        <w:t xml:space="preserve">Public Access to Procurement Information.  </w:t>
      </w:r>
      <w:r w:rsidR="00D94246" w:rsidRPr="00D94246">
        <w:rPr>
          <w:rFonts w:ascii="Trebuchet MS" w:hAnsi="Trebuchet MS"/>
          <w:szCs w:val="24"/>
        </w:rPr>
        <w:t xml:space="preserve">Most procurement information shall be available to the public to the extent provided </w:t>
      </w:r>
      <w:r w:rsidR="0069725C">
        <w:rPr>
          <w:rFonts w:ascii="Trebuchet MS" w:hAnsi="Trebuchet MS"/>
          <w:szCs w:val="24"/>
        </w:rPr>
        <w:t xml:space="preserve">by applicable federal law and </w:t>
      </w:r>
      <w:r w:rsidR="00D94246" w:rsidRPr="00D94246">
        <w:rPr>
          <w:rFonts w:ascii="Trebuchet MS" w:hAnsi="Trebuchet MS"/>
          <w:szCs w:val="24"/>
        </w:rPr>
        <w:t xml:space="preserve">in the </w:t>
      </w:r>
      <w:r w:rsidR="0069725C">
        <w:rPr>
          <w:rFonts w:ascii="Trebuchet MS" w:hAnsi="Trebuchet MS"/>
          <w:szCs w:val="24"/>
        </w:rPr>
        <w:t>Minnesota Government Data Practices Act, Minn. Stat. § 13, et. al</w:t>
      </w:r>
      <w:r w:rsidR="00D94246" w:rsidRPr="00D94246">
        <w:rPr>
          <w:rFonts w:ascii="Trebuchet MS" w:hAnsi="Trebuchet MS"/>
          <w:szCs w:val="24"/>
        </w:rPr>
        <w:t>.</w:t>
      </w:r>
    </w:p>
    <w:p w:rsidR="00D94246" w:rsidRPr="00C830CD" w:rsidRDefault="00D94246" w:rsidP="00D94246">
      <w:pPr>
        <w:jc w:val="both"/>
        <w:rPr>
          <w:rFonts w:ascii="Trebuchet MS" w:hAnsi="Trebuchet MS"/>
          <w:b/>
          <w:bCs/>
          <w:sz w:val="20"/>
        </w:rPr>
      </w:pPr>
    </w:p>
    <w:p w:rsidR="00D94246" w:rsidRPr="00D94246" w:rsidRDefault="00D94246" w:rsidP="00C830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3.0</w:t>
      </w:r>
      <w:r w:rsidRPr="00D94246">
        <w:rPr>
          <w:rFonts w:ascii="Trebuchet MS" w:hAnsi="Trebuchet MS"/>
          <w:b/>
          <w:sz w:val="28"/>
          <w:szCs w:val="28"/>
        </w:rPr>
        <w:tab/>
        <w:t>ETHICS IN PUBLIC CONTRACTING</w:t>
      </w:r>
    </w:p>
    <w:p w:rsidR="00D94246" w:rsidRPr="00C830CD"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 xml:space="preserve">3.1 </w:t>
      </w:r>
      <w:r w:rsidRPr="00D94246">
        <w:rPr>
          <w:rFonts w:ascii="Trebuchet MS" w:hAnsi="Trebuchet MS"/>
          <w:b/>
          <w:szCs w:val="24"/>
        </w:rPr>
        <w:tab/>
        <w:t xml:space="preserve">General.  </w:t>
      </w:r>
      <w:r w:rsidRPr="00D94246">
        <w:rPr>
          <w:rFonts w:ascii="Trebuchet MS" w:hAnsi="Trebuchet MS"/>
          <w:szCs w:val="24"/>
        </w:rPr>
        <w:t xml:space="preserve">The </w:t>
      </w:r>
      <w:r w:rsidR="005F48CF">
        <w:rPr>
          <w:rFonts w:ascii="Trebuchet MS" w:hAnsi="Trebuchet MS"/>
          <w:szCs w:val="24"/>
        </w:rPr>
        <w:t>Agency</w:t>
      </w:r>
      <w:r w:rsidRPr="00D94246">
        <w:rPr>
          <w:rFonts w:ascii="Trebuchet MS" w:hAnsi="Trebuchet MS"/>
          <w:szCs w:val="24"/>
        </w:rPr>
        <w:t xml:space="preserve"> hereby establishes this code of conduct regarding procurement issues and actions</w:t>
      </w:r>
      <w:r w:rsidR="000169F1">
        <w:rPr>
          <w:rFonts w:ascii="Trebuchet MS" w:hAnsi="Trebuchet MS"/>
          <w:szCs w:val="24"/>
        </w:rPr>
        <w:t>.</w:t>
      </w:r>
      <w:r w:rsidR="00625DF3">
        <w:rPr>
          <w:rFonts w:ascii="Trebuchet MS" w:hAnsi="Trebuchet MS"/>
          <w:szCs w:val="24"/>
        </w:rPr>
        <w:t xml:space="preserve"> This code of conduct</w:t>
      </w:r>
      <w:r w:rsidRPr="00D94246">
        <w:rPr>
          <w:rFonts w:ascii="Trebuchet MS" w:hAnsi="Trebuchet MS"/>
          <w:szCs w:val="24"/>
        </w:rPr>
        <w:t xml:space="preserve"> is consistent with applicable Federal, State, or local law.</w:t>
      </w:r>
    </w:p>
    <w:p w:rsidR="00D94246" w:rsidRPr="00C830CD"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 xml:space="preserve">3.2 </w:t>
      </w:r>
      <w:r w:rsidRPr="00D94246">
        <w:rPr>
          <w:rFonts w:ascii="Trebuchet MS" w:hAnsi="Trebuchet MS"/>
          <w:b/>
          <w:szCs w:val="24"/>
        </w:rPr>
        <w:tab/>
        <w:t xml:space="preserve">Conflicts of Interest.   </w:t>
      </w:r>
      <w:r w:rsidRPr="00D94246">
        <w:rPr>
          <w:rFonts w:ascii="Trebuchet MS" w:hAnsi="Trebuchet MS"/>
          <w:szCs w:val="24"/>
        </w:rPr>
        <w:t xml:space="preserve">No employee, officer, Board member, or agent of the </w:t>
      </w:r>
      <w:r w:rsidR="005F48CF">
        <w:rPr>
          <w:rFonts w:ascii="Trebuchet MS" w:hAnsi="Trebuchet MS"/>
          <w:szCs w:val="24"/>
        </w:rPr>
        <w:t>Agency</w:t>
      </w:r>
      <w:r w:rsidRPr="00D94246">
        <w:rPr>
          <w:rFonts w:ascii="Trebuchet MS" w:hAnsi="Trebuchet MS"/>
          <w:szCs w:val="24"/>
        </w:rPr>
        <w:t xml:space="preserve"> shall participate in the selection, award, or administration of any contract if a conflict of interest, either real or apparent, would be involved. This type of conflict would be when one of the persons list</w:t>
      </w:r>
      <w:r w:rsidR="004F270E">
        <w:rPr>
          <w:rFonts w:ascii="Trebuchet MS" w:hAnsi="Trebuchet MS"/>
          <w:szCs w:val="24"/>
        </w:rPr>
        <w:t xml:space="preserve">ed below has a financial or </w:t>
      </w:r>
      <w:r w:rsidRPr="00D94246">
        <w:rPr>
          <w:rFonts w:ascii="Trebuchet MS" w:hAnsi="Trebuchet MS"/>
          <w:szCs w:val="24"/>
        </w:rPr>
        <w:t>other type of interest in a firm competing for the award:</w:t>
      </w:r>
    </w:p>
    <w:p w:rsidR="00D94246" w:rsidRPr="00C830CD"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3.2.1</w:t>
      </w:r>
      <w:r w:rsidRPr="00D94246">
        <w:rPr>
          <w:rFonts w:ascii="Trebuchet MS" w:hAnsi="Trebuchet MS"/>
          <w:b/>
          <w:szCs w:val="24"/>
        </w:rPr>
        <w:tab/>
      </w:r>
      <w:r w:rsidRPr="00D94246">
        <w:rPr>
          <w:rFonts w:ascii="Trebuchet MS" w:hAnsi="Trebuchet MS"/>
          <w:szCs w:val="24"/>
        </w:rPr>
        <w:t>An employee, officer, Board member, or agent involved in making the award;</w:t>
      </w:r>
    </w:p>
    <w:p w:rsidR="00D94246" w:rsidRPr="00C830CD"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 w:val="20"/>
        </w:rPr>
      </w:pPr>
    </w:p>
    <w:p w:rsid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3.2.2</w:t>
      </w:r>
      <w:r w:rsidRPr="00D94246">
        <w:rPr>
          <w:rFonts w:ascii="Trebuchet MS" w:hAnsi="Trebuchet MS"/>
          <w:b/>
          <w:szCs w:val="24"/>
        </w:rPr>
        <w:tab/>
      </w:r>
      <w:r w:rsidR="00AF5F02">
        <w:rPr>
          <w:rFonts w:ascii="Trebuchet MS" w:hAnsi="Trebuchet MS"/>
          <w:szCs w:val="24"/>
        </w:rPr>
        <w:t>His/her immediate family;</w:t>
      </w:r>
    </w:p>
    <w:p w:rsidR="00AF5F02" w:rsidRPr="00D94246" w:rsidRDefault="00AF5F02"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3.2.3</w:t>
      </w:r>
      <w:r w:rsidRPr="00D94246">
        <w:rPr>
          <w:rFonts w:ascii="Trebuchet MS" w:hAnsi="Trebuchet MS"/>
          <w:b/>
          <w:szCs w:val="24"/>
        </w:rPr>
        <w:tab/>
      </w:r>
      <w:r w:rsidRPr="00D94246">
        <w:rPr>
          <w:rFonts w:ascii="Trebuchet MS" w:hAnsi="Trebuchet MS"/>
          <w:szCs w:val="24"/>
        </w:rPr>
        <w:t>His/her partner; or</w:t>
      </w: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3.2.4</w:t>
      </w:r>
      <w:r w:rsidRPr="00D94246">
        <w:rPr>
          <w:rFonts w:ascii="Trebuchet MS" w:hAnsi="Trebuchet MS"/>
          <w:b/>
          <w:szCs w:val="24"/>
        </w:rPr>
        <w:tab/>
      </w:r>
      <w:r w:rsidRPr="00D94246">
        <w:rPr>
          <w:rFonts w:ascii="Trebuchet MS" w:hAnsi="Trebuchet MS"/>
          <w:szCs w:val="24"/>
        </w:rPr>
        <w:t>An organization which employs or is negotiating to employ, or has an arrangement concerning prospective employment of any of the above.</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 xml:space="preserve">3.3 </w:t>
      </w:r>
      <w:r w:rsidRPr="00D94246">
        <w:rPr>
          <w:rFonts w:ascii="Trebuchet MS" w:hAnsi="Trebuchet MS"/>
          <w:b/>
          <w:szCs w:val="24"/>
        </w:rPr>
        <w:tab/>
        <w:t xml:space="preserve">Gratuities, Kickbacks, and Use of Confidential Information.  </w:t>
      </w:r>
      <w:r w:rsidRPr="00D94246">
        <w:rPr>
          <w:rFonts w:ascii="Trebuchet MS" w:hAnsi="Trebuchet MS"/>
          <w:szCs w:val="24"/>
        </w:rPr>
        <w:t xml:space="preserve">No officer, employee, Board member, or agent of the </w:t>
      </w:r>
      <w:r w:rsidR="005F48CF">
        <w:rPr>
          <w:rFonts w:ascii="Trebuchet MS" w:hAnsi="Trebuchet MS"/>
          <w:szCs w:val="24"/>
        </w:rPr>
        <w:t>Agency</w:t>
      </w:r>
      <w:r w:rsidRPr="00D94246">
        <w:rPr>
          <w:rFonts w:ascii="Trebuchet MS" w:hAnsi="Trebuchet MS"/>
          <w:szCs w:val="24"/>
        </w:rPr>
        <w:t xml:space="preserve"> shall ask for or accept gratuities, favors, or items of more than nominal value (i.e. inexpensive hat </w:t>
      </w:r>
      <w:r w:rsidRPr="00D94246">
        <w:rPr>
          <w:rFonts w:ascii="Trebuchet MS" w:hAnsi="Trebuchet MS"/>
          <w:szCs w:val="24"/>
        </w:rPr>
        <w:lastRenderedPageBreak/>
        <w:t xml:space="preserve">with logo) from any contractor, potential contractor, or party to any subcontract, and shall not knowingly use confidential information for actual or anticipated personal gain. </w:t>
      </w:r>
    </w:p>
    <w:p w:rsidR="00D94246" w:rsidRPr="00D94246"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3.4</w:t>
      </w:r>
      <w:r w:rsidRPr="00D94246">
        <w:rPr>
          <w:rFonts w:ascii="Trebuchet MS" w:hAnsi="Trebuchet MS"/>
          <w:b/>
          <w:szCs w:val="24"/>
        </w:rPr>
        <w:tab/>
        <w:t xml:space="preserve">Prohibition </w:t>
      </w:r>
      <w:r w:rsidR="00B75C87">
        <w:rPr>
          <w:rFonts w:ascii="Trebuchet MS" w:hAnsi="Trebuchet MS"/>
          <w:b/>
          <w:szCs w:val="24"/>
        </w:rPr>
        <w:t>a</w:t>
      </w:r>
      <w:r w:rsidR="00793A05" w:rsidRPr="00D94246">
        <w:rPr>
          <w:rFonts w:ascii="Trebuchet MS" w:hAnsi="Trebuchet MS"/>
          <w:b/>
          <w:szCs w:val="24"/>
        </w:rPr>
        <w:t>gainst</w:t>
      </w:r>
      <w:r w:rsidRPr="00D94246">
        <w:rPr>
          <w:rFonts w:ascii="Trebuchet MS" w:hAnsi="Trebuchet MS"/>
          <w:b/>
          <w:szCs w:val="24"/>
        </w:rPr>
        <w:t xml:space="preserve"> Contingent Fees.  </w:t>
      </w:r>
      <w:r w:rsidRPr="00D94246">
        <w:rPr>
          <w:rFonts w:ascii="Trebuchet MS" w:hAnsi="Trebuchet MS"/>
          <w:szCs w:val="24"/>
        </w:rPr>
        <w:t xml:space="preserve">Contractors wanting to do business with the </w:t>
      </w:r>
      <w:r w:rsidR="005F48CF">
        <w:rPr>
          <w:rFonts w:ascii="Trebuchet MS" w:hAnsi="Trebuchet MS"/>
          <w:szCs w:val="24"/>
        </w:rPr>
        <w:t>Agency</w:t>
      </w:r>
      <w:r w:rsidRPr="00D94246">
        <w:rPr>
          <w:rFonts w:ascii="Trebuchet MS" w:hAnsi="Trebuchet MS"/>
          <w:szCs w:val="24"/>
        </w:rPr>
        <w:t xml:space="preserve"> must not hire a person to solicit or secure a contract for a commission, percentage, brokerage, or contingent fee, except for bona fide established commercial selling agencies.</w:t>
      </w:r>
    </w:p>
    <w:p w:rsidR="00C830CD" w:rsidRDefault="00C830CD" w:rsidP="00C830CD">
      <w:pPr>
        <w:keepNext/>
        <w:jc w:val="both"/>
        <w:outlineLvl w:val="4"/>
        <w:rPr>
          <w:rFonts w:ascii="Trebuchet MS" w:hAnsi="Trebuchet MS"/>
          <w:b/>
          <w:bCs/>
          <w:sz w:val="28"/>
          <w:szCs w:val="28"/>
        </w:rPr>
      </w:pPr>
    </w:p>
    <w:p w:rsidR="00D94246" w:rsidRPr="00D94246" w:rsidRDefault="00D94246" w:rsidP="00C830CD">
      <w:pPr>
        <w:keepNext/>
        <w:tabs>
          <w:tab w:val="left" w:pos="720"/>
        </w:tabs>
        <w:ind w:left="720" w:hanging="720"/>
        <w:jc w:val="both"/>
        <w:outlineLvl w:val="4"/>
        <w:rPr>
          <w:rFonts w:ascii="Trebuchet MS" w:hAnsi="Trebuchet MS"/>
          <w:b/>
          <w:bCs/>
          <w:sz w:val="28"/>
          <w:szCs w:val="28"/>
        </w:rPr>
      </w:pPr>
      <w:r w:rsidRPr="00D94246">
        <w:rPr>
          <w:rFonts w:ascii="Trebuchet MS" w:hAnsi="Trebuchet MS"/>
          <w:b/>
          <w:bCs/>
          <w:sz w:val="28"/>
          <w:szCs w:val="28"/>
        </w:rPr>
        <w:t>4.0</w:t>
      </w:r>
      <w:r w:rsidRPr="00D94246">
        <w:rPr>
          <w:rFonts w:ascii="Trebuchet MS" w:hAnsi="Trebuchet MS"/>
          <w:b/>
          <w:bCs/>
          <w:sz w:val="28"/>
          <w:szCs w:val="28"/>
        </w:rPr>
        <w:tab/>
        <w:t>PROCUREMENT PLANNING</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 xml:space="preserve">4.1 </w:t>
      </w:r>
      <w:r w:rsidRPr="00D94246">
        <w:rPr>
          <w:rFonts w:ascii="Trebuchet MS" w:hAnsi="Trebuchet MS"/>
          <w:b/>
          <w:szCs w:val="24"/>
        </w:rPr>
        <w:tab/>
        <w:t xml:space="preserve">General.  </w:t>
      </w:r>
      <w:r w:rsidR="00145392">
        <w:rPr>
          <w:rFonts w:ascii="Trebuchet MS" w:hAnsi="Trebuchet MS"/>
          <w:szCs w:val="24"/>
        </w:rPr>
        <w:t>T</w:t>
      </w:r>
      <w:r w:rsidRPr="00D94246">
        <w:rPr>
          <w:rFonts w:ascii="Trebuchet MS" w:hAnsi="Trebuchet MS"/>
          <w:szCs w:val="24"/>
        </w:rPr>
        <w:t xml:space="preserve">he </w:t>
      </w:r>
      <w:r w:rsidR="005F48CF">
        <w:rPr>
          <w:rFonts w:ascii="Trebuchet MS" w:hAnsi="Trebuchet MS"/>
          <w:szCs w:val="24"/>
        </w:rPr>
        <w:t>Agency</w:t>
      </w:r>
      <w:r w:rsidRPr="00D94246">
        <w:rPr>
          <w:rFonts w:ascii="Trebuchet MS" w:hAnsi="Trebuchet MS"/>
          <w:szCs w:val="24"/>
        </w:rPr>
        <w:t xml:space="preserve"> will periodically review its record of prior purchases, as well as future needs, to: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b/>
          <w:szCs w:val="24"/>
        </w:rPr>
      </w:pP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4.1.1</w:t>
      </w:r>
      <w:r w:rsidRPr="00D94246">
        <w:rPr>
          <w:rFonts w:ascii="Trebuchet MS" w:hAnsi="Trebuchet MS"/>
          <w:b/>
          <w:szCs w:val="24"/>
        </w:rPr>
        <w:tab/>
      </w:r>
      <w:r w:rsidR="00793A05">
        <w:rPr>
          <w:rFonts w:ascii="Trebuchet MS" w:hAnsi="Trebuchet MS"/>
          <w:szCs w:val="24"/>
        </w:rPr>
        <w:t>F</w:t>
      </w:r>
      <w:r w:rsidRPr="00D94246">
        <w:rPr>
          <w:rFonts w:ascii="Trebuchet MS" w:hAnsi="Trebuchet MS"/>
          <w:szCs w:val="24"/>
        </w:rPr>
        <w:t xml:space="preserve">ind patterns of procurement actions that </w:t>
      </w:r>
      <w:r w:rsidR="00145392">
        <w:rPr>
          <w:rFonts w:ascii="Trebuchet MS" w:hAnsi="Trebuchet MS"/>
          <w:szCs w:val="24"/>
        </w:rPr>
        <w:t xml:space="preserve">may </w:t>
      </w:r>
      <w:r w:rsidRPr="00D94246">
        <w:rPr>
          <w:rFonts w:ascii="Trebuchet MS" w:hAnsi="Trebuchet MS"/>
          <w:szCs w:val="24"/>
        </w:rPr>
        <w:t xml:space="preserve">be performed more efficiently or economically; </w:t>
      </w: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4.1.2</w:t>
      </w:r>
      <w:r w:rsidRPr="00D94246">
        <w:rPr>
          <w:rFonts w:ascii="Trebuchet MS" w:hAnsi="Trebuchet MS"/>
          <w:b/>
          <w:szCs w:val="24"/>
        </w:rPr>
        <w:tab/>
      </w:r>
      <w:r w:rsidR="00793A05">
        <w:rPr>
          <w:rFonts w:ascii="Trebuchet MS" w:hAnsi="Trebuchet MS"/>
          <w:szCs w:val="24"/>
        </w:rPr>
        <w:t>M</w:t>
      </w:r>
      <w:r w:rsidRPr="00D94246">
        <w:rPr>
          <w:rFonts w:ascii="Trebuchet MS" w:hAnsi="Trebuchet MS"/>
          <w:szCs w:val="24"/>
        </w:rPr>
        <w:t xml:space="preserve">aximize competition and competitive pricing among contracts and decrease the </w:t>
      </w:r>
      <w:r w:rsidR="005F48CF">
        <w:rPr>
          <w:rFonts w:ascii="Trebuchet MS" w:hAnsi="Trebuchet MS"/>
          <w:szCs w:val="24"/>
        </w:rPr>
        <w:t>Agency</w:t>
      </w:r>
      <w:r w:rsidRPr="00D94246">
        <w:rPr>
          <w:rFonts w:ascii="Trebuchet MS" w:hAnsi="Trebuchet MS"/>
          <w:szCs w:val="24"/>
        </w:rPr>
        <w:t xml:space="preserve">’s procurement costs; </w:t>
      </w: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4.1.3</w:t>
      </w:r>
      <w:r w:rsidRPr="00D94246">
        <w:rPr>
          <w:rFonts w:ascii="Trebuchet MS" w:hAnsi="Trebuchet MS"/>
          <w:b/>
          <w:szCs w:val="24"/>
        </w:rPr>
        <w:tab/>
      </w:r>
      <w:r w:rsidR="00793A05">
        <w:rPr>
          <w:rFonts w:ascii="Trebuchet MS" w:hAnsi="Trebuchet MS"/>
          <w:szCs w:val="24"/>
        </w:rPr>
        <w:t>R</w:t>
      </w:r>
      <w:r w:rsidRPr="00D94246">
        <w:rPr>
          <w:rFonts w:ascii="Trebuchet MS" w:hAnsi="Trebuchet MS"/>
          <w:szCs w:val="24"/>
        </w:rPr>
        <w:t xml:space="preserve">educe </w:t>
      </w:r>
      <w:r w:rsidR="005F48CF">
        <w:rPr>
          <w:rFonts w:ascii="Trebuchet MS" w:hAnsi="Trebuchet MS"/>
          <w:szCs w:val="24"/>
        </w:rPr>
        <w:t>Agency</w:t>
      </w:r>
      <w:r w:rsidRPr="00D94246">
        <w:rPr>
          <w:rFonts w:ascii="Trebuchet MS" w:hAnsi="Trebuchet MS"/>
          <w:szCs w:val="24"/>
        </w:rPr>
        <w:t xml:space="preserve"> administrative costs; </w:t>
      </w: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4.1.4</w:t>
      </w:r>
      <w:r w:rsidRPr="00D94246">
        <w:rPr>
          <w:rFonts w:ascii="Trebuchet MS" w:hAnsi="Trebuchet MS"/>
          <w:b/>
          <w:szCs w:val="24"/>
        </w:rPr>
        <w:tab/>
      </w:r>
      <w:r w:rsidR="00793A05">
        <w:rPr>
          <w:rFonts w:ascii="Trebuchet MS" w:hAnsi="Trebuchet MS"/>
          <w:szCs w:val="24"/>
        </w:rPr>
        <w:t>E</w:t>
      </w:r>
      <w:r w:rsidRPr="00D94246">
        <w:rPr>
          <w:rFonts w:ascii="Trebuchet MS" w:hAnsi="Trebuchet MS"/>
          <w:szCs w:val="24"/>
        </w:rPr>
        <w:t xml:space="preserve">nsure that supplies and services are obtained without any need for re-procurement (i.e., resolving bid protests); and </w:t>
      </w: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4.1.5</w:t>
      </w:r>
      <w:r w:rsidRPr="00D94246">
        <w:rPr>
          <w:rFonts w:ascii="Trebuchet MS" w:hAnsi="Trebuchet MS"/>
          <w:b/>
          <w:szCs w:val="24"/>
        </w:rPr>
        <w:tab/>
      </w:r>
      <w:r w:rsidR="00793A05">
        <w:rPr>
          <w:rFonts w:ascii="Trebuchet MS" w:hAnsi="Trebuchet MS"/>
          <w:szCs w:val="24"/>
        </w:rPr>
        <w:t>M</w:t>
      </w:r>
      <w:r w:rsidRPr="00D94246">
        <w:rPr>
          <w:rFonts w:ascii="Trebuchet MS" w:hAnsi="Trebuchet MS"/>
          <w:szCs w:val="24"/>
        </w:rPr>
        <w:t xml:space="preserve">inimize errors that occur when there is inadequate lead time.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Default="00145392" w:rsidP="003A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rebuchet MS" w:hAnsi="Trebuchet MS"/>
          <w:szCs w:val="24"/>
        </w:rPr>
      </w:pPr>
      <w:r>
        <w:rPr>
          <w:rFonts w:ascii="Trebuchet MS" w:hAnsi="Trebuchet MS"/>
          <w:szCs w:val="24"/>
        </w:rPr>
        <w:t>The Agency may c</w:t>
      </w:r>
      <w:r w:rsidR="00D94246" w:rsidRPr="00D94246">
        <w:rPr>
          <w:rFonts w:ascii="Trebuchet MS" w:hAnsi="Trebuchet MS"/>
          <w:szCs w:val="24"/>
        </w:rPr>
        <w:t>onsider storage, security, handling requirements</w:t>
      </w:r>
      <w:r>
        <w:rPr>
          <w:rFonts w:ascii="Trebuchet MS" w:hAnsi="Trebuchet MS"/>
          <w:szCs w:val="24"/>
        </w:rPr>
        <w:t xml:space="preserve"> and other factors</w:t>
      </w:r>
      <w:r w:rsidR="00D94246" w:rsidRPr="00D94246">
        <w:rPr>
          <w:rFonts w:ascii="Trebuchet MS" w:hAnsi="Trebuchet MS"/>
          <w:szCs w:val="24"/>
        </w:rPr>
        <w:t xml:space="preserve"> when planning the most appropriate purchasing actions. </w:t>
      </w:r>
    </w:p>
    <w:p w:rsidR="00C830CD" w:rsidRPr="00D94246" w:rsidRDefault="00C830CD"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C830CD">
      <w:pPr>
        <w:keepNext/>
        <w:tabs>
          <w:tab w:val="left" w:pos="720"/>
        </w:tabs>
        <w:ind w:left="720" w:hanging="720"/>
        <w:jc w:val="both"/>
        <w:outlineLvl w:val="4"/>
        <w:rPr>
          <w:rFonts w:ascii="Trebuchet MS" w:hAnsi="Trebuchet MS"/>
          <w:b/>
          <w:bCs/>
          <w:sz w:val="28"/>
          <w:szCs w:val="28"/>
        </w:rPr>
      </w:pPr>
      <w:r w:rsidRPr="00D94246">
        <w:rPr>
          <w:rFonts w:ascii="Trebuchet MS" w:hAnsi="Trebuchet MS"/>
          <w:b/>
          <w:bCs/>
          <w:sz w:val="28"/>
          <w:szCs w:val="28"/>
        </w:rPr>
        <w:t>5.0</w:t>
      </w:r>
      <w:r w:rsidRPr="00D94246">
        <w:rPr>
          <w:rFonts w:ascii="Trebuchet MS" w:hAnsi="Trebuchet MS"/>
          <w:b/>
          <w:bCs/>
          <w:sz w:val="28"/>
          <w:szCs w:val="28"/>
        </w:rPr>
        <w:tab/>
        <w:t>PROCUREMENT METHODS</w:t>
      </w:r>
    </w:p>
    <w:p w:rsidR="00D94246" w:rsidRPr="00D94246" w:rsidRDefault="00D94246" w:rsidP="00D94246">
      <w:pPr>
        <w:jc w:val="both"/>
        <w:rPr>
          <w:rFonts w:ascii="Trebuchet MS" w:hAnsi="Trebuchet MS"/>
          <w:szCs w:val="24"/>
        </w:rPr>
      </w:pPr>
    </w:p>
    <w:p w:rsidR="00D94246" w:rsidRPr="00D94246"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u w:val="single"/>
        </w:rPr>
      </w:pPr>
      <w:r w:rsidRPr="00D94246">
        <w:rPr>
          <w:rFonts w:ascii="Trebuchet MS" w:hAnsi="Trebuchet MS"/>
          <w:b/>
          <w:szCs w:val="24"/>
        </w:rPr>
        <w:t>5.1</w:t>
      </w:r>
      <w:r w:rsidRPr="00D94246">
        <w:rPr>
          <w:rFonts w:ascii="Trebuchet MS" w:hAnsi="Trebuchet MS"/>
          <w:b/>
          <w:szCs w:val="24"/>
        </w:rPr>
        <w:tab/>
        <w:t xml:space="preserve">Petty Cash Purchases.  </w:t>
      </w:r>
      <w:r w:rsidR="003F3610">
        <w:rPr>
          <w:rFonts w:ascii="Trebuchet MS" w:hAnsi="Trebuchet MS"/>
          <w:szCs w:val="24"/>
        </w:rPr>
        <w:t xml:space="preserve">Purchases under </w:t>
      </w:r>
      <w:r w:rsidR="003F3610" w:rsidRPr="00895996">
        <w:rPr>
          <w:rFonts w:ascii="Trebuchet MS" w:hAnsi="Trebuchet MS"/>
          <w:szCs w:val="24"/>
        </w:rPr>
        <w:t>$35</w:t>
      </w:r>
      <w:r w:rsidRPr="00D94246">
        <w:rPr>
          <w:rFonts w:ascii="Trebuchet MS" w:hAnsi="Trebuchet MS"/>
          <w:szCs w:val="24"/>
        </w:rPr>
        <w:t xml:space="preserve"> may be handled through the use of a petty cash account. Petty Cash Accounts may be established in an amount sufficient to cover small purchases made during a reasonable period, e.g., one month. For all Petty Cash Accounts, the </w:t>
      </w:r>
      <w:r w:rsidR="005F48CF">
        <w:rPr>
          <w:rFonts w:ascii="Trebuchet MS" w:hAnsi="Trebuchet MS"/>
          <w:szCs w:val="24"/>
        </w:rPr>
        <w:t>Agency</w:t>
      </w:r>
      <w:r w:rsidRPr="00D94246">
        <w:rPr>
          <w:rFonts w:ascii="Trebuchet MS" w:hAnsi="Trebuchet MS"/>
          <w:szCs w:val="24"/>
        </w:rPr>
        <w:t xml:space="preserve"> shall ensure that security is maintained and only authorized individuals have access to the account. These accounts shall be reconciled and replenished periodically. </w:t>
      </w:r>
    </w:p>
    <w:p w:rsidR="00D94246" w:rsidRPr="00D94246"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AA08E4"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 xml:space="preserve">5.2 </w:t>
      </w:r>
      <w:r w:rsidRPr="00D94246">
        <w:rPr>
          <w:rFonts w:ascii="Trebuchet MS" w:hAnsi="Trebuchet MS"/>
          <w:b/>
          <w:szCs w:val="24"/>
        </w:rPr>
        <w:tab/>
        <w:t>Small Purchase Procedures</w:t>
      </w:r>
      <w:r w:rsidRPr="00D94246">
        <w:rPr>
          <w:rFonts w:ascii="Trebuchet MS" w:hAnsi="Trebuchet MS"/>
          <w:szCs w:val="24"/>
        </w:rPr>
        <w:t>.  For any amounts above the Petty Cash ceiling, but not exceeding $1</w:t>
      </w:r>
      <w:r w:rsidR="00FC1991">
        <w:rPr>
          <w:rFonts w:ascii="Trebuchet MS" w:hAnsi="Trebuchet MS"/>
          <w:szCs w:val="24"/>
        </w:rPr>
        <w:t>0</w:t>
      </w:r>
      <w:r w:rsidRPr="00D94246">
        <w:rPr>
          <w:rFonts w:ascii="Trebuchet MS" w:hAnsi="Trebuchet MS"/>
          <w:szCs w:val="24"/>
        </w:rPr>
        <w:t xml:space="preserve">0,000 </w:t>
      </w:r>
      <w:r w:rsidR="00FC1991">
        <w:rPr>
          <w:rFonts w:ascii="Trebuchet MS" w:hAnsi="Trebuchet MS"/>
          <w:szCs w:val="24"/>
        </w:rPr>
        <w:t>(</w:t>
      </w:r>
      <w:r w:rsidR="00AE3034">
        <w:rPr>
          <w:rFonts w:ascii="Trebuchet MS" w:hAnsi="Trebuchet MS"/>
          <w:szCs w:val="24"/>
        </w:rPr>
        <w:t xml:space="preserve">except for procurements </w:t>
      </w:r>
      <w:r w:rsidR="00FC1991">
        <w:rPr>
          <w:rFonts w:ascii="Trebuchet MS" w:hAnsi="Trebuchet MS"/>
          <w:szCs w:val="24"/>
        </w:rPr>
        <w:t xml:space="preserve">for services, </w:t>
      </w:r>
      <w:r w:rsidR="00AE3034">
        <w:rPr>
          <w:rFonts w:ascii="Trebuchet MS" w:hAnsi="Trebuchet MS"/>
          <w:szCs w:val="24"/>
        </w:rPr>
        <w:t xml:space="preserve">which </w:t>
      </w:r>
      <w:r w:rsidR="00837729">
        <w:rPr>
          <w:rFonts w:ascii="Trebuchet MS" w:hAnsi="Trebuchet MS"/>
          <w:szCs w:val="24"/>
        </w:rPr>
        <w:t>are</w:t>
      </w:r>
      <w:r w:rsidR="00FC1991">
        <w:rPr>
          <w:rFonts w:ascii="Trebuchet MS" w:hAnsi="Trebuchet MS"/>
          <w:szCs w:val="24"/>
        </w:rPr>
        <w:t xml:space="preserve"> set at $15</w:t>
      </w:r>
      <w:r w:rsidR="00AE3034">
        <w:rPr>
          <w:rFonts w:ascii="Trebuchet MS" w:hAnsi="Trebuchet MS"/>
          <w:szCs w:val="24"/>
        </w:rPr>
        <w:t>0,000),</w:t>
      </w:r>
      <w:r w:rsidRPr="00D94246">
        <w:rPr>
          <w:rFonts w:ascii="Trebuchet MS" w:hAnsi="Trebuchet MS"/>
          <w:szCs w:val="24"/>
        </w:rPr>
        <w:t xml:space="preserve"> the </w:t>
      </w:r>
      <w:r w:rsidR="005F48CF">
        <w:rPr>
          <w:rFonts w:ascii="Trebuchet MS" w:hAnsi="Trebuchet MS"/>
          <w:szCs w:val="24"/>
        </w:rPr>
        <w:t>Agency</w:t>
      </w:r>
      <w:r w:rsidRPr="00D94246">
        <w:rPr>
          <w:rFonts w:ascii="Trebuchet MS" w:hAnsi="Trebuchet MS"/>
          <w:szCs w:val="24"/>
        </w:rPr>
        <w:t xml:space="preserve"> may use small purchase procedures</w:t>
      </w:r>
      <w:r w:rsidR="00FC1991">
        <w:rPr>
          <w:rFonts w:ascii="Trebuchet MS" w:hAnsi="Trebuchet MS"/>
          <w:szCs w:val="24"/>
        </w:rPr>
        <w:t xml:space="preserve">.  Thus, any contract for the sale or purchase of supplies, materials, equipment or the </w:t>
      </w:r>
      <w:r w:rsidR="00FC1991">
        <w:rPr>
          <w:rFonts w:ascii="Trebuchet MS" w:hAnsi="Trebuchet MS"/>
          <w:szCs w:val="24"/>
        </w:rPr>
        <w:lastRenderedPageBreak/>
        <w:t>rental thereof, or the c</w:t>
      </w:r>
      <w:r w:rsidR="00180676">
        <w:rPr>
          <w:rFonts w:ascii="Trebuchet MS" w:hAnsi="Trebuchet MS"/>
          <w:szCs w:val="24"/>
        </w:rPr>
        <w:t>onstruction, alteration, repair</w:t>
      </w:r>
      <w:r w:rsidR="00FC1991">
        <w:rPr>
          <w:rFonts w:ascii="Trebuchet MS" w:hAnsi="Trebuchet MS"/>
          <w:szCs w:val="24"/>
        </w:rPr>
        <w:t xml:space="preserve"> or maintenance o</w:t>
      </w:r>
      <w:r w:rsidR="00202ACA">
        <w:rPr>
          <w:rFonts w:ascii="Trebuchet MS" w:hAnsi="Trebuchet MS"/>
          <w:szCs w:val="24"/>
        </w:rPr>
        <w:t>f real or personal property, is</w:t>
      </w:r>
      <w:r w:rsidR="00FC1991">
        <w:rPr>
          <w:rFonts w:ascii="Trebuchet MS" w:hAnsi="Trebuchet MS"/>
          <w:szCs w:val="24"/>
        </w:rPr>
        <w:t xml:space="preserve"> subject to the $100,00 ceiling unless otherwise amended by applicable law or regulation.</w:t>
      </w:r>
      <w:r w:rsidRPr="00D94246">
        <w:rPr>
          <w:rFonts w:ascii="Trebuchet MS" w:hAnsi="Trebuchet MS"/>
          <w:szCs w:val="24"/>
        </w:rPr>
        <w:t xml:space="preserve"> </w:t>
      </w:r>
    </w:p>
    <w:p w:rsidR="00AA08E4" w:rsidRDefault="00AA08E4"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Pr>
          <w:rFonts w:ascii="Trebuchet MS" w:hAnsi="Trebuchet MS"/>
          <w:szCs w:val="24"/>
        </w:rPr>
        <w:tab/>
      </w:r>
    </w:p>
    <w:p w:rsidR="00D94246" w:rsidRPr="00D94246" w:rsidRDefault="00AA08E4"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Pr>
          <w:rFonts w:ascii="Trebuchet MS" w:hAnsi="Trebuchet MS"/>
          <w:szCs w:val="24"/>
        </w:rPr>
        <w:tab/>
      </w:r>
      <w:r w:rsidR="00D94246" w:rsidRPr="00D94246">
        <w:rPr>
          <w:rFonts w:ascii="Trebuchet MS" w:hAnsi="Trebuchet MS"/>
          <w:szCs w:val="24"/>
        </w:rPr>
        <w:t xml:space="preserve">Under small purchase procedures, the </w:t>
      </w:r>
      <w:r w:rsidR="005F48CF">
        <w:rPr>
          <w:rFonts w:ascii="Trebuchet MS" w:hAnsi="Trebuchet MS"/>
          <w:szCs w:val="24"/>
        </w:rPr>
        <w:t>Agency</w:t>
      </w:r>
      <w:r w:rsidR="00D94246" w:rsidRPr="00D94246">
        <w:rPr>
          <w:rFonts w:ascii="Trebuchet MS" w:hAnsi="Trebuchet MS"/>
          <w:szCs w:val="24"/>
        </w:rPr>
        <w:t xml:space="preserve"> shall obtain a reasonable number of quotes (preferably three); however, for purchases of less than $</w:t>
      </w:r>
      <w:r w:rsidR="00C830CD">
        <w:rPr>
          <w:rFonts w:ascii="Trebuchet MS" w:hAnsi="Trebuchet MS"/>
          <w:szCs w:val="24"/>
        </w:rPr>
        <w:t>3</w:t>
      </w:r>
      <w:r w:rsidR="00D94246" w:rsidRPr="00D94246">
        <w:rPr>
          <w:rFonts w:ascii="Trebuchet MS" w:hAnsi="Trebuchet MS"/>
          <w:szCs w:val="24"/>
        </w:rPr>
        <w:t>,000</w:t>
      </w:r>
      <w:r w:rsidR="00AE3034">
        <w:rPr>
          <w:rFonts w:ascii="Trebuchet MS" w:hAnsi="Trebuchet MS"/>
          <w:szCs w:val="24"/>
        </w:rPr>
        <w:t xml:space="preserve"> </w:t>
      </w:r>
      <w:r w:rsidR="00230F1F">
        <w:rPr>
          <w:rFonts w:ascii="Trebuchet MS" w:hAnsi="Trebuchet MS"/>
          <w:szCs w:val="24"/>
        </w:rPr>
        <w:t>(except for co</w:t>
      </w:r>
      <w:r w:rsidR="00837729">
        <w:rPr>
          <w:rFonts w:ascii="Trebuchet MS" w:hAnsi="Trebuchet MS"/>
          <w:szCs w:val="24"/>
        </w:rPr>
        <w:t>nstruction procurements which are</w:t>
      </w:r>
      <w:r w:rsidR="00230F1F">
        <w:rPr>
          <w:rFonts w:ascii="Trebuchet MS" w:hAnsi="Trebuchet MS"/>
          <w:szCs w:val="24"/>
        </w:rPr>
        <w:t xml:space="preserve"> set at $2,000)</w:t>
      </w:r>
      <w:r w:rsidR="00D94246" w:rsidRPr="00D94246">
        <w:rPr>
          <w:rFonts w:ascii="Trebuchet MS" w:hAnsi="Trebuchet MS"/>
          <w:szCs w:val="24"/>
        </w:rPr>
        <w:t xml:space="preserve">, also known as Micro Purchases, only one quote is required provided the quote is reasonable. Quotations for Small Purchases (QSP), or quotes, may be obtained orally (either in person or by phone), by fax, in writing, or through e-procurement. Award shall be made to the responsive and responsible vendor that submits the lowest cost to the </w:t>
      </w:r>
      <w:r w:rsidR="005F48CF">
        <w:rPr>
          <w:rFonts w:ascii="Trebuchet MS" w:hAnsi="Trebuchet MS"/>
          <w:szCs w:val="24"/>
        </w:rPr>
        <w:t>Agency</w:t>
      </w:r>
      <w:r w:rsidR="00D94246" w:rsidRPr="00D94246">
        <w:rPr>
          <w:rFonts w:ascii="Trebuchet MS" w:hAnsi="Trebuchet MS"/>
          <w:szCs w:val="24"/>
        </w:rPr>
        <w:t xml:space="preserve">. If award is to be made for reasons other than lowest price, documentation shall be provided in the contract file. The </w:t>
      </w:r>
      <w:r w:rsidR="005F48CF">
        <w:rPr>
          <w:rFonts w:ascii="Trebuchet MS" w:hAnsi="Trebuchet MS"/>
          <w:szCs w:val="24"/>
        </w:rPr>
        <w:t>Agency</w:t>
      </w:r>
      <w:r w:rsidR="00D94246" w:rsidRPr="00D94246">
        <w:rPr>
          <w:rFonts w:ascii="Trebuchet MS" w:hAnsi="Trebuchet MS"/>
          <w:szCs w:val="24"/>
        </w:rPr>
        <w:t xml:space="preserve"> shall not break down requirements aggregating more than the small purchase threshold (or the Micro Purchase threshold) into several purchases that are less than the applicable threshold merely to: (1) permit use of the small purchase procedures or (2) avoid any requirements that applies to purchases that exceed the Micro Purchase threshold.</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rebuchet MS" w:hAnsi="Trebuchet MS"/>
          <w:szCs w:val="24"/>
        </w:rPr>
      </w:pPr>
    </w:p>
    <w:p w:rsidR="004B5057" w:rsidRDefault="00D94246" w:rsidP="00C830C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5.3</w:t>
      </w:r>
      <w:r w:rsidRPr="00D94246">
        <w:rPr>
          <w:rFonts w:ascii="Trebuchet MS" w:hAnsi="Trebuchet MS"/>
          <w:b/>
          <w:szCs w:val="24"/>
        </w:rPr>
        <w:tab/>
        <w:t>Sealed Bids</w:t>
      </w:r>
      <w:r w:rsidRPr="00D94246">
        <w:rPr>
          <w:rFonts w:ascii="Trebuchet MS" w:hAnsi="Trebuchet MS"/>
          <w:szCs w:val="24"/>
        </w:rPr>
        <w:t xml:space="preserve">.  Sealed bidding, also known as Invitation </w:t>
      </w:r>
      <w:r w:rsidR="00C830CD">
        <w:rPr>
          <w:rFonts w:ascii="Trebuchet MS" w:hAnsi="Trebuchet MS"/>
          <w:szCs w:val="24"/>
        </w:rPr>
        <w:t>f</w:t>
      </w:r>
      <w:r w:rsidRPr="00D94246">
        <w:rPr>
          <w:rFonts w:ascii="Trebuchet MS" w:hAnsi="Trebuchet MS"/>
          <w:szCs w:val="24"/>
        </w:rPr>
        <w:t xml:space="preserve">or Bids (IFB), shall be used for all contracts that exceed the small purchase threshold and that are not competitive proposals or non-competitive proposals, as these terms are defined in this Policy. Under sealed bids, the </w:t>
      </w:r>
      <w:r w:rsidR="005F48CF">
        <w:rPr>
          <w:rFonts w:ascii="Trebuchet MS" w:hAnsi="Trebuchet MS"/>
          <w:szCs w:val="24"/>
        </w:rPr>
        <w:t>Agency</w:t>
      </w:r>
      <w:r w:rsidRPr="00D94246">
        <w:rPr>
          <w:rFonts w:ascii="Trebuchet MS" w:hAnsi="Trebuchet MS"/>
          <w:szCs w:val="24"/>
        </w:rPr>
        <w:t xml:space="preserve"> publicly solicits bids and awards a firm fixed-price contract (lump sum or unit price) to the responsive and responsible bidder whose bid, conforming with all the material terms and conditions of the IFB, is the lowest in price. Sealed bidding is the preferred method for procuring</w:t>
      </w:r>
      <w:r w:rsidR="00FC1991">
        <w:rPr>
          <w:rFonts w:ascii="Trebuchet MS" w:hAnsi="Trebuchet MS"/>
          <w:szCs w:val="24"/>
        </w:rPr>
        <w:t xml:space="preserve"> </w:t>
      </w:r>
      <w:r w:rsidR="00D87BCF">
        <w:rPr>
          <w:rFonts w:ascii="Trebuchet MS" w:hAnsi="Trebuchet MS"/>
          <w:szCs w:val="24"/>
        </w:rPr>
        <w:t>construction</w:t>
      </w:r>
      <w:r w:rsidR="004B5057">
        <w:rPr>
          <w:rFonts w:ascii="Trebuchet MS" w:hAnsi="Trebuchet MS"/>
          <w:szCs w:val="24"/>
        </w:rPr>
        <w:t xml:space="preserve"> or</w:t>
      </w:r>
      <w:r w:rsidR="00D87BCF">
        <w:rPr>
          <w:rFonts w:ascii="Trebuchet MS" w:hAnsi="Trebuchet MS"/>
          <w:szCs w:val="24"/>
        </w:rPr>
        <w:t xml:space="preserve"> supply</w:t>
      </w:r>
      <w:r w:rsidR="004B5057">
        <w:rPr>
          <w:rFonts w:ascii="Trebuchet MS" w:hAnsi="Trebuchet MS"/>
          <w:szCs w:val="24"/>
        </w:rPr>
        <w:t xml:space="preserve"> contracts that are expected to exceed $100,000, or non-complex service contracts that </w:t>
      </w:r>
      <w:r w:rsidR="001E1701">
        <w:rPr>
          <w:rFonts w:ascii="Trebuchet MS" w:hAnsi="Trebuchet MS"/>
          <w:szCs w:val="24"/>
        </w:rPr>
        <w:t>are expected to exceed $150,000, unless these amounts are amended by applicable law or regulation.</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 xml:space="preserve">                   </w:t>
      </w:r>
    </w:p>
    <w:p w:rsidR="00D94246" w:rsidRPr="00D94246" w:rsidRDefault="00D94246" w:rsidP="00C830CD">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5.3.1</w:t>
      </w:r>
      <w:r w:rsidRPr="00D94246">
        <w:rPr>
          <w:rFonts w:ascii="Trebuchet MS" w:hAnsi="Trebuchet MS"/>
          <w:b/>
          <w:szCs w:val="24"/>
        </w:rPr>
        <w:tab/>
        <w:t>Conditions for Using Sealed Bids.</w:t>
      </w:r>
      <w:r w:rsidRPr="00D94246">
        <w:rPr>
          <w:rFonts w:ascii="Trebuchet MS" w:hAnsi="Trebuchet MS"/>
          <w:szCs w:val="24"/>
        </w:rPr>
        <w:t xml:space="preserve"> The </w:t>
      </w:r>
      <w:r w:rsidR="005F48CF">
        <w:rPr>
          <w:rFonts w:ascii="Trebuchet MS" w:hAnsi="Trebuchet MS"/>
          <w:szCs w:val="24"/>
        </w:rPr>
        <w:t>Agency</w:t>
      </w:r>
      <w:r w:rsidRPr="00D94246">
        <w:rPr>
          <w:rFonts w:ascii="Trebuchet MS" w:hAnsi="Trebuchet MS"/>
          <w:szCs w:val="24"/>
        </w:rPr>
        <w:t xml:space="preserve"> </w:t>
      </w:r>
      <w:r w:rsidR="00145392">
        <w:rPr>
          <w:rFonts w:ascii="Trebuchet MS" w:hAnsi="Trebuchet MS"/>
          <w:szCs w:val="24"/>
        </w:rPr>
        <w:t xml:space="preserve">may </w:t>
      </w:r>
      <w:r w:rsidRPr="00D94246">
        <w:rPr>
          <w:rFonts w:ascii="Trebuchet MS" w:hAnsi="Trebuchet MS"/>
          <w:szCs w:val="24"/>
        </w:rPr>
        <w:t>use the sealed bid method if the following conditions are present: a complete, adequate, and realistic statement of work, specification, or purchase description is available; t</w:t>
      </w:r>
      <w:r w:rsidR="00C830CD">
        <w:rPr>
          <w:rFonts w:ascii="Trebuchet MS" w:hAnsi="Trebuchet MS"/>
          <w:szCs w:val="24"/>
        </w:rPr>
        <w:t>hree</w:t>
      </w:r>
      <w:r w:rsidRPr="00D94246">
        <w:rPr>
          <w:rFonts w:ascii="Trebuchet MS" w:hAnsi="Trebuchet MS"/>
          <w:szCs w:val="24"/>
        </w:rPr>
        <w:t xml:space="preserve"> or more responsible bidders are willing and able to compete effectively for the work; the contract can be awarded based on a firm fixed price; and the selection of the successful bidder can be made principally on the lowest price.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 xml:space="preserve">5.3.2 </w:t>
      </w:r>
      <w:r w:rsidRPr="00D94246">
        <w:rPr>
          <w:rFonts w:ascii="Trebuchet MS" w:hAnsi="Trebuchet MS"/>
          <w:b/>
          <w:szCs w:val="24"/>
        </w:rPr>
        <w:tab/>
        <w:t>Solicitation and Receipt of Bids.</w:t>
      </w:r>
      <w:r w:rsidRPr="00D94246">
        <w:rPr>
          <w:rFonts w:ascii="Trebuchet MS" w:hAnsi="Trebuchet MS"/>
          <w:szCs w:val="24"/>
        </w:rPr>
        <w:t xml:space="preserve"> An IFB is issued which includes the specifications and all contractual terms and conditions applicable to the procurement, and a statement that award will be made to the lowest responsible and responsive bidder whose bid meets the </w:t>
      </w:r>
      <w:r w:rsidRPr="00D94246">
        <w:rPr>
          <w:rFonts w:ascii="Trebuchet MS" w:hAnsi="Trebuchet MS"/>
          <w:szCs w:val="24"/>
        </w:rPr>
        <w:lastRenderedPageBreak/>
        <w:t>requirements of the solicitation. The IFB must state the time and place for both receiving the</w:t>
      </w:r>
      <w:r w:rsidR="000A1D14">
        <w:rPr>
          <w:rFonts w:ascii="Trebuchet MS" w:hAnsi="Trebuchet MS"/>
          <w:szCs w:val="24"/>
        </w:rPr>
        <w:t xml:space="preserve"> </w:t>
      </w:r>
      <w:r w:rsidRPr="00D94246">
        <w:rPr>
          <w:rFonts w:ascii="Trebuchet MS" w:hAnsi="Trebuchet MS"/>
          <w:szCs w:val="24"/>
        </w:rPr>
        <w:t xml:space="preserve">bids and the public bid opening. All bids received will be date and time-stamped and stored unopened in a secure place until the public bid opening. A bidder may withdraw the bid at any time prior to the bid opening. </w:t>
      </w:r>
    </w:p>
    <w:p w:rsidR="00D94246" w:rsidRPr="00D94246" w:rsidRDefault="00D94246" w:rsidP="000A1D14">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5.3.3</w:t>
      </w:r>
      <w:r w:rsidRPr="00D94246">
        <w:rPr>
          <w:rFonts w:ascii="Trebuchet MS" w:hAnsi="Trebuchet MS"/>
          <w:b/>
          <w:szCs w:val="24"/>
        </w:rPr>
        <w:tab/>
        <w:t>Bid Opening and Award.</w:t>
      </w:r>
      <w:r w:rsidRPr="00D94246">
        <w:rPr>
          <w:rFonts w:ascii="Trebuchet MS" w:hAnsi="Trebuchet MS"/>
          <w:szCs w:val="24"/>
        </w:rPr>
        <w:t xml:space="preserve"> Bids shall be opened publicly. All bids received shall be recorded on an abstract (tabulation) of bids, which shall then be made available for public inspection. If equal low bids are received from responsible bidders, selection shall be made by drawing lots or other similar random method. The method for doing this shall be stated in the IFB. If only one responsive bid is received from a responsible bidder, award shall not be made unless the price can be determined to be reasonable, based on a cost or price analysis.</w:t>
      </w:r>
    </w:p>
    <w:p w:rsidR="00D94246" w:rsidRPr="00D94246" w:rsidRDefault="00D94246" w:rsidP="000A1D14">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 xml:space="preserve">5.3.4 </w:t>
      </w:r>
      <w:r w:rsidRPr="00D94246">
        <w:rPr>
          <w:rFonts w:ascii="Trebuchet MS" w:hAnsi="Trebuchet MS"/>
          <w:b/>
          <w:szCs w:val="24"/>
        </w:rPr>
        <w:tab/>
        <w:t>Mistakes in Bids.</w:t>
      </w:r>
      <w:r w:rsidRPr="00D94246">
        <w:rPr>
          <w:rFonts w:ascii="Trebuchet MS" w:hAnsi="Trebuchet MS"/>
          <w:szCs w:val="24"/>
        </w:rPr>
        <w:t xml:space="preserve"> Correction or withdrawal of bids may be permitted, where appropriate, before bid opening by written or telegraphic notice received in the office designated in the IFB prior to the time set for bid opening. After bid opening, changes in bid prices or other provisions of bids prejudicial to the interest of the </w:t>
      </w:r>
      <w:r w:rsidR="005F48CF">
        <w:rPr>
          <w:rFonts w:ascii="Trebuchet MS" w:hAnsi="Trebuchet MS"/>
          <w:szCs w:val="24"/>
        </w:rPr>
        <w:t>Agency</w:t>
      </w:r>
      <w:r w:rsidRPr="00D94246">
        <w:rPr>
          <w:rFonts w:ascii="Trebuchet MS" w:hAnsi="Trebuchet MS"/>
          <w:szCs w:val="24"/>
        </w:rPr>
        <w:t xml:space="preserve"> or fair competition shall not be</w:t>
      </w:r>
      <w:r w:rsidR="007F6CA3">
        <w:rPr>
          <w:rFonts w:ascii="Trebuchet MS" w:hAnsi="Trebuchet MS"/>
          <w:szCs w:val="24"/>
        </w:rPr>
        <w:t xml:space="preserve"> </w:t>
      </w:r>
      <w:r w:rsidRPr="00D94246">
        <w:rPr>
          <w:rFonts w:ascii="Trebuchet MS" w:hAnsi="Trebuchet MS"/>
          <w:szCs w:val="24"/>
        </w:rPr>
        <w:t>permitted.</w:t>
      </w:r>
    </w:p>
    <w:p w:rsid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0A1D14">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5.4</w:t>
      </w:r>
      <w:r w:rsidRPr="00D94246">
        <w:rPr>
          <w:rFonts w:ascii="Trebuchet MS" w:hAnsi="Trebuchet MS"/>
          <w:b/>
          <w:szCs w:val="24"/>
        </w:rPr>
        <w:tab/>
        <w:t xml:space="preserve">Competitive Proposals.  </w:t>
      </w:r>
      <w:r w:rsidRPr="00D94246">
        <w:rPr>
          <w:rFonts w:ascii="Trebuchet MS" w:hAnsi="Trebuchet MS"/>
          <w:szCs w:val="24"/>
        </w:rPr>
        <w:t xml:space="preserve">Unlike sealed bidding, the competitive proposal method, also known as Request </w:t>
      </w:r>
      <w:r w:rsidR="000A1D14">
        <w:rPr>
          <w:rFonts w:ascii="Trebuchet MS" w:hAnsi="Trebuchet MS"/>
          <w:szCs w:val="24"/>
        </w:rPr>
        <w:t>f</w:t>
      </w:r>
      <w:r w:rsidRPr="00D94246">
        <w:rPr>
          <w:rFonts w:ascii="Trebuchet MS" w:hAnsi="Trebuchet MS"/>
          <w:szCs w:val="24"/>
        </w:rPr>
        <w:t xml:space="preserve">or Proposals (RFP), permits: consideration of technical factors other than price; discussion with offerors concerning offers submitted; negotiation of contract price or estimated cost and other contract terms and conditions; revision of proposals before the final contractor selection; and the withdrawal of an offer at any time up until the point of award. Award is normally made on the basis of the proposal that represents the best overall value to the </w:t>
      </w:r>
      <w:r w:rsidR="005F48CF">
        <w:rPr>
          <w:rFonts w:ascii="Trebuchet MS" w:hAnsi="Trebuchet MS"/>
          <w:szCs w:val="24"/>
        </w:rPr>
        <w:t>Agency</w:t>
      </w:r>
      <w:r w:rsidRPr="00D94246">
        <w:rPr>
          <w:rFonts w:ascii="Trebuchet MS" w:hAnsi="Trebuchet MS"/>
          <w:szCs w:val="24"/>
        </w:rPr>
        <w:t xml:space="preserve">, considering price and other factors, e.g., technical expertise, past experience, quality of proposed staffing, etc., set forth in the solicitation and not solely the lowest price.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5.4.1</w:t>
      </w:r>
      <w:r w:rsidRPr="00D94246">
        <w:rPr>
          <w:rFonts w:ascii="Trebuchet MS" w:hAnsi="Trebuchet MS"/>
          <w:b/>
          <w:szCs w:val="24"/>
        </w:rPr>
        <w:tab/>
        <w:t>Conditions for Use.</w:t>
      </w:r>
      <w:r w:rsidRPr="00D94246">
        <w:rPr>
          <w:rFonts w:ascii="Trebuchet MS" w:hAnsi="Trebuchet MS"/>
          <w:szCs w:val="24"/>
        </w:rPr>
        <w:t xml:space="preserve"> Where conditions are not appropriate for the use of sealed bidding, competitive proposals may be used. Competitive proposals are the preferred method for procuring professional services that will exceed the small purchase threshold.  As detailed within Section 7.2.B of HUD Procurement Handbook 7460.8 REV 2, “Only under limited circumstances would construction services be pr</w:t>
      </w:r>
      <w:r w:rsidR="007F6CA3">
        <w:rPr>
          <w:rFonts w:ascii="Trebuchet MS" w:hAnsi="Trebuchet MS"/>
          <w:szCs w:val="24"/>
        </w:rPr>
        <w:t>ocured by competitive proposals;</w:t>
      </w:r>
      <w:r w:rsidRPr="00D94246">
        <w:rPr>
          <w:rFonts w:ascii="Trebuchet MS" w:hAnsi="Trebuchet MS"/>
          <w:szCs w:val="24"/>
        </w:rPr>
        <w:t>”</w:t>
      </w:r>
      <w:r w:rsidR="007F6CA3">
        <w:rPr>
          <w:rFonts w:ascii="Trebuchet MS" w:hAnsi="Trebuchet MS"/>
          <w:szCs w:val="24"/>
        </w:rPr>
        <w:t xml:space="preserve"> accordingly, construction services will most typically be procured utilizing the sealed bid (IFB) or small purchase procedures (QSP).</w:t>
      </w:r>
    </w:p>
    <w:p w:rsidR="00D94246" w:rsidRPr="00D94246" w:rsidRDefault="00D94246" w:rsidP="000A1D14">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 xml:space="preserve">                                                        </w:t>
      </w:r>
    </w:p>
    <w:p w:rsidR="00D94246" w:rsidRPr="00D94246" w:rsidRDefault="00D94246" w:rsidP="000A1D14">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lastRenderedPageBreak/>
        <w:t>5.4.2</w:t>
      </w:r>
      <w:r w:rsidRPr="00D94246">
        <w:rPr>
          <w:rFonts w:ascii="Trebuchet MS" w:hAnsi="Trebuchet MS"/>
          <w:b/>
          <w:szCs w:val="24"/>
        </w:rPr>
        <w:tab/>
        <w:t>Form of Solicitation.</w:t>
      </w:r>
      <w:r w:rsidRPr="00D94246">
        <w:rPr>
          <w:rFonts w:ascii="Trebuchet MS" w:hAnsi="Trebuchet MS"/>
          <w:szCs w:val="24"/>
        </w:rPr>
        <w:t xml:space="preserve"> Other than A/E services, developer-related services and energy performance contracting, competitive proposals shall be solicited through the issuance of an RFP. The RFP shall identify the importance and relative value of each of the evaluation factors as well as any subfactors and price. A mechanism for fairly and thoroughly evaluating the technical and price proposals shall be established before the solicitation is issued.</w:t>
      </w:r>
      <w:r w:rsidR="005055B9">
        <w:rPr>
          <w:rFonts w:ascii="Trebuchet MS" w:hAnsi="Trebuchet MS"/>
          <w:szCs w:val="24"/>
        </w:rPr>
        <w:t xml:space="preserve">  Proposals shall be handled so as to prevent disclosure of the number of offerors and the identity of offerors until the time and date specified in the solicitation that proposals are due.  Proposals shall be handled so as to prevent disclosure of the contents of the proposals until </w:t>
      </w:r>
      <w:r w:rsidRPr="00D94246">
        <w:rPr>
          <w:rFonts w:ascii="Trebuchet MS" w:hAnsi="Trebuchet MS"/>
          <w:szCs w:val="24"/>
        </w:rPr>
        <w:t xml:space="preserve"> </w:t>
      </w:r>
      <w:r w:rsidR="005055B9">
        <w:rPr>
          <w:rFonts w:ascii="Trebuchet MS" w:hAnsi="Trebuchet MS"/>
          <w:szCs w:val="24"/>
        </w:rPr>
        <w:t xml:space="preserve">completion of the evaluation process.  "Completion of the evaluation process" means that the Agency has completed negotiating the contract with the selected vendor. </w:t>
      </w:r>
      <w:r w:rsidR="00835B4C">
        <w:rPr>
          <w:rFonts w:ascii="Trebuchet MS" w:hAnsi="Trebuchet MS"/>
          <w:szCs w:val="24"/>
        </w:rPr>
        <w:t xml:space="preserve">Trade secret data as defined by Minnesota Statutes shall be private and not disclosed.  </w:t>
      </w:r>
      <w:r w:rsidRPr="00D94246">
        <w:rPr>
          <w:rFonts w:ascii="Trebuchet MS" w:hAnsi="Trebuchet MS"/>
          <w:szCs w:val="24"/>
        </w:rPr>
        <w:t xml:space="preserve">The </w:t>
      </w:r>
      <w:r w:rsidR="005F48CF">
        <w:rPr>
          <w:rFonts w:ascii="Trebuchet MS" w:hAnsi="Trebuchet MS"/>
          <w:szCs w:val="24"/>
        </w:rPr>
        <w:t>Agency</w:t>
      </w:r>
      <w:r w:rsidRPr="00D94246">
        <w:rPr>
          <w:rFonts w:ascii="Trebuchet MS" w:hAnsi="Trebuchet MS"/>
          <w:szCs w:val="24"/>
        </w:rPr>
        <w:t xml:space="preserve"> may assign price a specific weight in the evaluation factors or the </w:t>
      </w:r>
      <w:r w:rsidR="005F48CF">
        <w:rPr>
          <w:rFonts w:ascii="Trebuchet MS" w:hAnsi="Trebuchet MS"/>
          <w:szCs w:val="24"/>
        </w:rPr>
        <w:t>Agency</w:t>
      </w:r>
      <w:r w:rsidRPr="00D94246">
        <w:rPr>
          <w:rFonts w:ascii="Trebuchet MS" w:hAnsi="Trebuchet MS"/>
          <w:szCs w:val="24"/>
        </w:rPr>
        <w:t xml:space="preserve"> may consider price in conjunction with technical factors; in either case, the method for evaluating price shall be established in the RFP.</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5.4.3</w:t>
      </w:r>
      <w:r w:rsidRPr="00D94246">
        <w:rPr>
          <w:rFonts w:ascii="Trebuchet MS" w:hAnsi="Trebuchet MS"/>
          <w:b/>
          <w:szCs w:val="24"/>
        </w:rPr>
        <w:tab/>
        <w:t>Evaluation.</w:t>
      </w:r>
      <w:r w:rsidRPr="00D94246">
        <w:rPr>
          <w:rFonts w:ascii="Trebuchet MS" w:hAnsi="Trebuchet MS"/>
          <w:szCs w:val="24"/>
        </w:rPr>
        <w:t xml:space="preserve"> The proposals shall be evaluated on the factors stated in the RFP. Where not apparent from the evaluation factors, the </w:t>
      </w:r>
      <w:r w:rsidR="005F48CF">
        <w:rPr>
          <w:rFonts w:ascii="Trebuchet MS" w:hAnsi="Trebuchet MS"/>
          <w:szCs w:val="24"/>
        </w:rPr>
        <w:t>Agency</w:t>
      </w:r>
      <w:r w:rsidRPr="00D94246">
        <w:rPr>
          <w:rFonts w:ascii="Trebuchet MS" w:hAnsi="Trebuchet MS"/>
          <w:szCs w:val="24"/>
        </w:rPr>
        <w:t xml:space="preserve"> shall establish an Evaluation Plan for each RFP. Generally, all RFPs </w:t>
      </w:r>
      <w:r w:rsidR="00145392">
        <w:rPr>
          <w:rFonts w:ascii="Trebuchet MS" w:hAnsi="Trebuchet MS"/>
          <w:szCs w:val="24"/>
        </w:rPr>
        <w:t xml:space="preserve">are </w:t>
      </w:r>
      <w:r w:rsidRPr="00D94246">
        <w:rPr>
          <w:rFonts w:ascii="Trebuchet MS" w:hAnsi="Trebuchet MS"/>
          <w:szCs w:val="24"/>
        </w:rPr>
        <w:t xml:space="preserve">evaluated by an appropriately appointed Evaluation Committee. An Evaluation Report, summarizing the results of the evaluation, shall be prepared prior to award of a contract. </w:t>
      </w:r>
    </w:p>
    <w:p w:rsid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0A1D14" w:rsidRDefault="00D94246" w:rsidP="00E07DEA">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5.4.4</w:t>
      </w:r>
      <w:r w:rsidRPr="00D94246">
        <w:rPr>
          <w:rFonts w:ascii="Trebuchet MS" w:hAnsi="Trebuchet MS"/>
          <w:b/>
          <w:szCs w:val="24"/>
        </w:rPr>
        <w:tab/>
        <w:t>Negotiations.</w:t>
      </w:r>
      <w:r w:rsidR="00DA62CA">
        <w:rPr>
          <w:rFonts w:ascii="Trebuchet MS" w:hAnsi="Trebuchet MS"/>
          <w:szCs w:val="24"/>
        </w:rPr>
        <w:t xml:space="preserve"> Negotiations may</w:t>
      </w:r>
      <w:r w:rsidRPr="00D94246">
        <w:rPr>
          <w:rFonts w:ascii="Trebuchet MS" w:hAnsi="Trebuchet MS"/>
          <w:szCs w:val="24"/>
        </w:rPr>
        <w:t xml:space="preserve"> be conducted with all offerors who submit a proposal determined to have a reasonable chance of being selected for award, unless it is determined that negotiations are not needed with any of the offerors. This determination is based on the relative score of the proposals as they are evaluated and rated in accordance with the technical and price factors specified in the RFP. These offerors shall be treated fairly with respect to any opportunity for negotiation and revision of their proposals. No</w:t>
      </w:r>
      <w:r w:rsidR="000A1D14">
        <w:rPr>
          <w:rFonts w:ascii="Trebuchet MS" w:hAnsi="Trebuchet MS"/>
          <w:szCs w:val="24"/>
        </w:rPr>
        <w:t xml:space="preserve"> </w:t>
      </w:r>
      <w:r w:rsidRPr="00D94246">
        <w:rPr>
          <w:rFonts w:ascii="Trebuchet MS" w:hAnsi="Trebuchet MS"/>
          <w:szCs w:val="24"/>
        </w:rPr>
        <w:t xml:space="preserve">offeror shall be given any information about any other offeror’s proposal, and no offeror shall be assisted in bringing its proposal up to the level of any other proposal. A common deadline shall be established for receipt of proposal revisions based on negotiations. Negotiations are exchanges (in either competitive or sole source environment) between the </w:t>
      </w:r>
      <w:r w:rsidR="005F48CF">
        <w:rPr>
          <w:rFonts w:ascii="Trebuchet MS" w:hAnsi="Trebuchet MS"/>
          <w:szCs w:val="24"/>
        </w:rPr>
        <w:t>Agency</w:t>
      </w:r>
      <w:r w:rsidRPr="00D94246">
        <w:rPr>
          <w:rFonts w:ascii="Trebuchet MS" w:hAnsi="Trebuchet MS"/>
          <w:szCs w:val="24"/>
        </w:rPr>
        <w:t xml:space="preserve"> and offerors that are undertaken with the intent of allowing the offeror to revise its proposal. These negotiations may include bargaining. Bargaining includes persuasion, alteration of assumptions and positions, give-and-take, </w:t>
      </w:r>
      <w:r w:rsidRPr="00D94246">
        <w:rPr>
          <w:rFonts w:ascii="Trebuchet MS" w:hAnsi="Trebuchet MS"/>
          <w:szCs w:val="24"/>
        </w:rPr>
        <w:lastRenderedPageBreak/>
        <w:t>and may apply to price, schedule, technical requirements, type of contract or other terms of a proposed contract. When negotiations are conducted in a competitive acquisition, they take place after establishment of the competitive range and are called discussions. Discussions are tailored to each offeror’s proposal, and shall be conducted by the contracting officer with each offeror within the competitive range. The primary object</w:t>
      </w:r>
      <w:r w:rsidR="00686F9E">
        <w:rPr>
          <w:rFonts w:ascii="Trebuchet MS" w:hAnsi="Trebuchet MS"/>
          <w:szCs w:val="24"/>
        </w:rPr>
        <w:t>ive</w:t>
      </w:r>
      <w:r w:rsidRPr="00D94246">
        <w:rPr>
          <w:rFonts w:ascii="Trebuchet MS" w:hAnsi="Trebuchet MS"/>
          <w:szCs w:val="24"/>
        </w:rPr>
        <w:t xml:space="preserve"> of discussions is to maximize the </w:t>
      </w:r>
      <w:r w:rsidR="005F48CF">
        <w:rPr>
          <w:rFonts w:ascii="Trebuchet MS" w:hAnsi="Trebuchet MS"/>
          <w:szCs w:val="24"/>
        </w:rPr>
        <w:t>Agency</w:t>
      </w:r>
      <w:r w:rsidRPr="00D94246">
        <w:rPr>
          <w:rFonts w:ascii="Trebuchet MS" w:hAnsi="Trebuchet MS"/>
          <w:szCs w:val="24"/>
        </w:rPr>
        <w:t xml:space="preserve">’s ability to obtain best value, based on the requirements and the evaluation factors set forth in the solicitation. The </w:t>
      </w:r>
      <w:r w:rsidR="00E36E38">
        <w:rPr>
          <w:rFonts w:ascii="Trebuchet MS" w:hAnsi="Trebuchet MS"/>
          <w:szCs w:val="24"/>
        </w:rPr>
        <w:t xml:space="preserve">Agency may </w:t>
      </w:r>
      <w:r w:rsidRPr="00D94246">
        <w:rPr>
          <w:rFonts w:ascii="Trebuchet MS" w:hAnsi="Trebuchet MS"/>
          <w:szCs w:val="24"/>
        </w:rPr>
        <w:t xml:space="preserve">indicate to, or discuss with, each offeror still being considered for award, significant weaknesses, deficiencies, and other aspects of its proposal (such as technical approach, past performance, and terms and conditions) that could, in the opinion of the contracting officer, be altered or explained to enhance materially the proposer’s potential for award. The scope and extent of discussions are a matter of the contracting officer’s judgment. The </w:t>
      </w:r>
      <w:r w:rsidR="00E36E38">
        <w:rPr>
          <w:rFonts w:ascii="Trebuchet MS" w:hAnsi="Trebuchet MS"/>
          <w:szCs w:val="24"/>
        </w:rPr>
        <w:t xml:space="preserve">Agency </w:t>
      </w:r>
      <w:r w:rsidRPr="00D94246">
        <w:rPr>
          <w:rFonts w:ascii="Trebuchet MS" w:hAnsi="Trebuchet MS"/>
          <w:szCs w:val="24"/>
        </w:rPr>
        <w:t xml:space="preserve">may inform an offeror that its price is considered by the </w:t>
      </w:r>
      <w:r w:rsidR="005F48CF">
        <w:rPr>
          <w:rFonts w:ascii="Trebuchet MS" w:hAnsi="Trebuchet MS"/>
          <w:szCs w:val="24"/>
        </w:rPr>
        <w:t>Agency</w:t>
      </w:r>
      <w:r w:rsidRPr="00D94246">
        <w:rPr>
          <w:rFonts w:ascii="Trebuchet MS" w:hAnsi="Trebuchet MS"/>
          <w:szCs w:val="24"/>
        </w:rPr>
        <w:t xml:space="preserve"> to be too high, or too low, and reveal the results of the analysis supporting that</w:t>
      </w:r>
      <w:r w:rsidR="000A1D14">
        <w:rPr>
          <w:rFonts w:ascii="Trebuchet MS" w:hAnsi="Trebuchet MS"/>
          <w:szCs w:val="24"/>
        </w:rPr>
        <w:t xml:space="preserve"> </w:t>
      </w:r>
      <w:r w:rsidRPr="00D94246">
        <w:rPr>
          <w:rFonts w:ascii="Trebuchet MS" w:hAnsi="Trebuchet MS"/>
          <w:szCs w:val="24"/>
        </w:rPr>
        <w:t xml:space="preserve">conclusion. It is also permissible to indicate to all offerors the cost or price that the </w:t>
      </w:r>
      <w:r w:rsidR="005F48CF">
        <w:rPr>
          <w:rFonts w:ascii="Trebuchet MS" w:hAnsi="Trebuchet MS"/>
          <w:szCs w:val="24"/>
        </w:rPr>
        <w:t>Agency</w:t>
      </w:r>
      <w:r w:rsidRPr="00D94246">
        <w:rPr>
          <w:rFonts w:ascii="Trebuchet MS" w:hAnsi="Trebuchet MS"/>
          <w:szCs w:val="24"/>
        </w:rPr>
        <w:t xml:space="preserve">’s price analysis, market research, and other reviews have identified as reasonable. “Auctioning” (revealing one offeror’s price in an attempt to get another offeror to lower their price) is prohibited.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 xml:space="preserve">                 </w:t>
      </w:r>
    </w:p>
    <w:p w:rsidR="00D94246" w:rsidRPr="00D94246" w:rsidRDefault="00D94246" w:rsidP="000A1D14">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5.4.</w:t>
      </w:r>
      <w:r w:rsidR="00AF3A16">
        <w:rPr>
          <w:rFonts w:ascii="Trebuchet MS" w:hAnsi="Trebuchet MS"/>
          <w:b/>
          <w:szCs w:val="24"/>
        </w:rPr>
        <w:t>5</w:t>
      </w:r>
      <w:r w:rsidRPr="00D94246">
        <w:rPr>
          <w:rFonts w:ascii="Trebuchet MS" w:hAnsi="Trebuchet MS"/>
          <w:b/>
          <w:szCs w:val="24"/>
        </w:rPr>
        <w:tab/>
        <w:t>Award.</w:t>
      </w:r>
      <w:r w:rsidRPr="00D94246">
        <w:rPr>
          <w:rFonts w:ascii="Trebuchet MS" w:hAnsi="Trebuchet MS"/>
          <w:szCs w:val="24"/>
        </w:rPr>
        <w:t xml:space="preserve"> After evaluation of the revised proposals, if any, the contract shall be awarded to the responsible firm whose technical approach to the project, qualifications, price and/or any other factors considered, are most advantageous to the </w:t>
      </w:r>
      <w:r w:rsidR="005F48CF">
        <w:rPr>
          <w:rFonts w:ascii="Trebuchet MS" w:hAnsi="Trebuchet MS"/>
          <w:szCs w:val="24"/>
        </w:rPr>
        <w:t>Agency</w:t>
      </w:r>
      <w:r w:rsidRPr="00D94246">
        <w:rPr>
          <w:rFonts w:ascii="Trebuchet MS" w:hAnsi="Trebuchet MS"/>
          <w:szCs w:val="24"/>
        </w:rPr>
        <w:t xml:space="preserve"> provided that the price is within the maximum total project budgeted amount established for the specific property or activity. </w:t>
      </w:r>
    </w:p>
    <w:p w:rsidR="00D94246" w:rsidRPr="00D94246" w:rsidRDefault="00D94246" w:rsidP="000A1D14">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144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5.4.</w:t>
      </w:r>
      <w:r w:rsidR="00AF3A16">
        <w:rPr>
          <w:rFonts w:ascii="Trebuchet MS" w:hAnsi="Trebuchet MS"/>
          <w:b/>
          <w:szCs w:val="24"/>
        </w:rPr>
        <w:t>6</w:t>
      </w:r>
      <w:r w:rsidRPr="00D94246">
        <w:rPr>
          <w:rFonts w:ascii="Trebuchet MS" w:hAnsi="Trebuchet MS"/>
          <w:b/>
          <w:szCs w:val="24"/>
        </w:rPr>
        <w:tab/>
        <w:t>A/E Services.</w:t>
      </w:r>
      <w:r w:rsidRPr="00D94246">
        <w:rPr>
          <w:rFonts w:ascii="Trebuchet MS" w:hAnsi="Trebuchet MS"/>
          <w:szCs w:val="24"/>
        </w:rPr>
        <w:t xml:space="preserve"> The </w:t>
      </w:r>
      <w:r w:rsidR="005F48CF">
        <w:rPr>
          <w:rFonts w:ascii="Trebuchet MS" w:hAnsi="Trebuchet MS"/>
          <w:szCs w:val="24"/>
        </w:rPr>
        <w:t>Agency</w:t>
      </w:r>
      <w:r w:rsidRPr="00D94246">
        <w:rPr>
          <w:rFonts w:ascii="Trebuchet MS" w:hAnsi="Trebuchet MS"/>
          <w:szCs w:val="24"/>
        </w:rPr>
        <w:t xml:space="preserve"> </w:t>
      </w:r>
      <w:r w:rsidR="00E36E38">
        <w:rPr>
          <w:rFonts w:ascii="Trebuchet MS" w:hAnsi="Trebuchet MS"/>
          <w:szCs w:val="24"/>
        </w:rPr>
        <w:t xml:space="preserve">may </w:t>
      </w:r>
      <w:r w:rsidRPr="00D94246">
        <w:rPr>
          <w:rFonts w:ascii="Trebuchet MS" w:hAnsi="Trebuchet MS"/>
          <w:szCs w:val="24"/>
        </w:rPr>
        <w:t xml:space="preserve"> contract for A/E services using Qualifications-based Selection (QBS) procedures, utilizing a Request </w:t>
      </w:r>
      <w:r w:rsidR="000A1D14">
        <w:rPr>
          <w:rFonts w:ascii="Trebuchet MS" w:hAnsi="Trebuchet MS"/>
          <w:szCs w:val="24"/>
        </w:rPr>
        <w:t>f</w:t>
      </w:r>
      <w:r w:rsidRPr="00D94246">
        <w:rPr>
          <w:rFonts w:ascii="Trebuchet MS" w:hAnsi="Trebuchet MS"/>
          <w:szCs w:val="24"/>
        </w:rPr>
        <w:t xml:space="preserve">or Qualifications (RFQ). Sealed bidding </w:t>
      </w:r>
      <w:r w:rsidR="00E36E38">
        <w:rPr>
          <w:rFonts w:ascii="Trebuchet MS" w:hAnsi="Trebuchet MS"/>
          <w:szCs w:val="24"/>
        </w:rPr>
        <w:t xml:space="preserve">are </w:t>
      </w:r>
      <w:r w:rsidRPr="00D94246">
        <w:rPr>
          <w:rFonts w:ascii="Trebuchet MS" w:hAnsi="Trebuchet MS"/>
          <w:szCs w:val="24"/>
        </w:rPr>
        <w:t xml:space="preserve">not used for A/E solicitations. Under QBS procedures, competitors’ qualifications are evaluated and the most qualified competitor is selected, subject to negotiation of fair and reasonable compensation. Price is not a selection factor under this method. QBS procedures </w:t>
      </w:r>
      <w:r w:rsidR="00E36E38">
        <w:rPr>
          <w:rFonts w:ascii="Trebuchet MS" w:hAnsi="Trebuchet MS"/>
          <w:szCs w:val="24"/>
        </w:rPr>
        <w:t xml:space="preserve">are </w:t>
      </w:r>
      <w:r w:rsidRPr="00D94246">
        <w:rPr>
          <w:rFonts w:ascii="Trebuchet MS" w:hAnsi="Trebuchet MS"/>
          <w:szCs w:val="24"/>
        </w:rPr>
        <w:t xml:space="preserve"> not used to purchase other types of services, other than</w:t>
      </w:r>
      <w:r w:rsidR="008C34A8">
        <w:rPr>
          <w:rFonts w:ascii="Trebuchet MS" w:hAnsi="Trebuchet MS"/>
          <w:szCs w:val="24"/>
        </w:rPr>
        <w:t xml:space="preserve"> Energy Performance Contracting </w:t>
      </w:r>
      <w:r w:rsidRPr="00D94246">
        <w:rPr>
          <w:rFonts w:ascii="Trebuchet MS" w:hAnsi="Trebuchet MS"/>
          <w:szCs w:val="24"/>
        </w:rPr>
        <w:t xml:space="preserve">and Developer services, though architectural/engineering firms are potential sources.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5.5</w:t>
      </w:r>
      <w:r w:rsidRPr="00D94246">
        <w:rPr>
          <w:rFonts w:ascii="Trebuchet MS" w:hAnsi="Trebuchet MS"/>
          <w:b/>
          <w:szCs w:val="24"/>
        </w:rPr>
        <w:tab/>
        <w:t>Noncompetitive Proposals.</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b/>
          <w:szCs w:val="24"/>
        </w:rPr>
      </w:pPr>
    </w:p>
    <w:p w:rsidR="00D94246" w:rsidRPr="00D94246" w:rsidRDefault="00D94246" w:rsidP="000A1D14">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lastRenderedPageBreak/>
        <w:t>5.5.1</w:t>
      </w:r>
      <w:r w:rsidRPr="00D94246">
        <w:rPr>
          <w:rFonts w:ascii="Trebuchet MS" w:hAnsi="Trebuchet MS"/>
          <w:b/>
          <w:szCs w:val="24"/>
        </w:rPr>
        <w:tab/>
        <w:t>Conditions for Use.</w:t>
      </w:r>
      <w:r w:rsidRPr="00D94246">
        <w:rPr>
          <w:rFonts w:ascii="Trebuchet MS" w:hAnsi="Trebuchet MS"/>
          <w:szCs w:val="24"/>
        </w:rPr>
        <w:t xml:space="preserve">  Procurement by noncompetitive proposals (sole- or single-source) may be used when the award of a contract is not feasible using small purchase procedures, sealed bids, cooperative purchasing, or competitive proposals, and if one of the following applies:</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5.5.1.1</w:t>
      </w:r>
      <w:r w:rsidRPr="00D94246">
        <w:rPr>
          <w:rFonts w:ascii="Trebuchet MS" w:hAnsi="Trebuchet MS"/>
          <w:b/>
          <w:szCs w:val="24"/>
        </w:rPr>
        <w:tab/>
      </w:r>
      <w:r w:rsidRPr="00D94246">
        <w:rPr>
          <w:rFonts w:ascii="Trebuchet MS" w:hAnsi="Trebuchet MS"/>
          <w:szCs w:val="24"/>
        </w:rPr>
        <w:t>The item is available only from a single source, based on a good faith review of available sources;</w:t>
      </w:r>
    </w:p>
    <w:p w:rsidR="00D94246" w:rsidRPr="00D94246" w:rsidRDefault="00D94246" w:rsidP="000A1D14">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0A1D14" w:rsidRDefault="00D94246" w:rsidP="00951043">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 xml:space="preserve">5.5.1.2 </w:t>
      </w:r>
      <w:r w:rsidRPr="00D94246">
        <w:rPr>
          <w:rFonts w:ascii="Trebuchet MS" w:hAnsi="Trebuchet MS"/>
          <w:b/>
          <w:szCs w:val="24"/>
        </w:rPr>
        <w:tab/>
      </w:r>
      <w:r w:rsidRPr="00D94246">
        <w:rPr>
          <w:rFonts w:ascii="Trebuchet MS" w:hAnsi="Trebuchet MS"/>
          <w:szCs w:val="24"/>
        </w:rPr>
        <w:t>A</w:t>
      </w:r>
      <w:r w:rsidR="00E36E38">
        <w:rPr>
          <w:rFonts w:ascii="Trebuchet MS" w:hAnsi="Trebuchet MS"/>
          <w:szCs w:val="24"/>
        </w:rPr>
        <w:t xml:space="preserve"> public </w:t>
      </w:r>
      <w:r w:rsidRPr="00D94246">
        <w:rPr>
          <w:rFonts w:ascii="Trebuchet MS" w:hAnsi="Trebuchet MS"/>
          <w:szCs w:val="24"/>
        </w:rPr>
        <w:t xml:space="preserve">emergency </w:t>
      </w:r>
      <w:r w:rsidR="00E36E38">
        <w:rPr>
          <w:rFonts w:ascii="Trebuchet MS" w:hAnsi="Trebuchet MS"/>
          <w:szCs w:val="24"/>
        </w:rPr>
        <w:t xml:space="preserve">or exigency </w:t>
      </w:r>
      <w:r w:rsidRPr="00D94246">
        <w:rPr>
          <w:rFonts w:ascii="Trebuchet MS" w:hAnsi="Trebuchet MS"/>
          <w:szCs w:val="24"/>
        </w:rPr>
        <w:t>exists</w:t>
      </w:r>
      <w:r w:rsidR="00E36E38">
        <w:rPr>
          <w:rFonts w:ascii="Trebuchet MS" w:hAnsi="Trebuchet MS"/>
          <w:szCs w:val="24"/>
        </w:rPr>
        <w:t xml:space="preserve">. These are events </w:t>
      </w:r>
      <w:r w:rsidR="003F1DC3">
        <w:rPr>
          <w:rFonts w:ascii="Trebuchet MS" w:hAnsi="Trebuchet MS"/>
          <w:szCs w:val="24"/>
        </w:rPr>
        <w:t xml:space="preserve"> that seriously threaten</w:t>
      </w:r>
      <w:r w:rsidRPr="00D94246">
        <w:rPr>
          <w:rFonts w:ascii="Trebuchet MS" w:hAnsi="Trebuchet MS"/>
          <w:szCs w:val="24"/>
        </w:rPr>
        <w:t xml:space="preserve"> the public health, welfare, or safety, or endangers property, or would otherwise cause serious injury to the </w:t>
      </w:r>
      <w:r w:rsidR="005F48CF">
        <w:rPr>
          <w:rFonts w:ascii="Trebuchet MS" w:hAnsi="Trebuchet MS"/>
          <w:szCs w:val="24"/>
        </w:rPr>
        <w:t>Agency</w:t>
      </w:r>
      <w:r w:rsidRPr="00D94246">
        <w:rPr>
          <w:rFonts w:ascii="Trebuchet MS" w:hAnsi="Trebuchet MS"/>
          <w:szCs w:val="24"/>
        </w:rPr>
        <w:t>, by reason of a flood, earthquake, epidemic, riot, equipment failure, or similar event. In such cases, there must be an immediate and serious need for supplies, services, or construction such that the need cannot be met through any of the other procurement methods, and the emergency procurement shall be limited to those supplies, services, or construction necessary to meet the emergency;</w:t>
      </w:r>
    </w:p>
    <w:p w:rsidR="000A1D14" w:rsidRPr="00D94246" w:rsidRDefault="000A1D14" w:rsidP="000A1D14">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5.5.1.3</w:t>
      </w:r>
      <w:r w:rsidRPr="00D94246">
        <w:rPr>
          <w:rFonts w:ascii="Trebuchet MS" w:hAnsi="Trebuchet MS"/>
          <w:b/>
          <w:szCs w:val="24"/>
        </w:rPr>
        <w:tab/>
      </w:r>
      <w:r w:rsidRPr="00D94246">
        <w:rPr>
          <w:rFonts w:ascii="Trebuchet MS" w:hAnsi="Trebuchet MS"/>
          <w:szCs w:val="24"/>
        </w:rPr>
        <w:t>HUD authorizes the use of noncompetitive proposals; or</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5.5.1.4</w:t>
      </w:r>
      <w:r w:rsidRPr="00D94246">
        <w:rPr>
          <w:rFonts w:ascii="Trebuchet MS" w:hAnsi="Trebuchet MS"/>
          <w:b/>
          <w:szCs w:val="24"/>
        </w:rPr>
        <w:tab/>
      </w:r>
      <w:r w:rsidRPr="00D94246">
        <w:rPr>
          <w:rFonts w:ascii="Trebuchet MS" w:hAnsi="Trebuchet MS"/>
          <w:szCs w:val="24"/>
        </w:rPr>
        <w:t>After solicitation of a number of sources, competition is determined inadequate.</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5.5.2</w:t>
      </w:r>
      <w:r w:rsidRPr="00D94246">
        <w:rPr>
          <w:rFonts w:ascii="Trebuchet MS" w:hAnsi="Trebuchet MS"/>
          <w:b/>
          <w:szCs w:val="24"/>
        </w:rPr>
        <w:tab/>
        <w:t>Justification.</w:t>
      </w:r>
      <w:r w:rsidRPr="00D94246">
        <w:rPr>
          <w:rFonts w:ascii="Trebuchet MS" w:hAnsi="Trebuchet MS"/>
          <w:szCs w:val="24"/>
        </w:rPr>
        <w:t xml:space="preserve"> Each procurement based on noncompetitive proposals shall be supported by a written justification for the selection of this method. The justification shall be approved in writing by the responsible Contracting Officer. Poor planning or lack of planning is not justification for emergency or sole-source procurements. The justification, to be included in the procurement file, should include the following information:</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5.5.2.1</w:t>
      </w:r>
      <w:r w:rsidRPr="00D94246">
        <w:rPr>
          <w:rFonts w:ascii="Trebuchet MS" w:hAnsi="Trebuchet MS"/>
          <w:b/>
          <w:szCs w:val="24"/>
        </w:rPr>
        <w:tab/>
      </w:r>
      <w:r w:rsidRPr="00D94246">
        <w:rPr>
          <w:rFonts w:ascii="Trebuchet MS" w:hAnsi="Trebuchet MS"/>
          <w:szCs w:val="24"/>
        </w:rPr>
        <w:t>Description of the requirement;</w:t>
      </w: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5.5.2.2</w:t>
      </w:r>
      <w:r w:rsidRPr="00D94246">
        <w:rPr>
          <w:rFonts w:ascii="Trebuchet MS" w:hAnsi="Trebuchet MS"/>
          <w:b/>
          <w:szCs w:val="24"/>
        </w:rPr>
        <w:tab/>
      </w:r>
      <w:r w:rsidRPr="00D94246">
        <w:rPr>
          <w:rFonts w:ascii="Trebuchet MS" w:hAnsi="Trebuchet MS"/>
          <w:szCs w:val="24"/>
        </w:rPr>
        <w:t>History of prior purchases and their nature (competitive vs. noncompetitive);</w:t>
      </w: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5.5.2.3</w:t>
      </w:r>
      <w:r w:rsidRPr="00D94246">
        <w:rPr>
          <w:rFonts w:ascii="Trebuchet MS" w:hAnsi="Trebuchet MS"/>
          <w:b/>
          <w:szCs w:val="24"/>
        </w:rPr>
        <w:tab/>
      </w:r>
      <w:r w:rsidRPr="00D94246">
        <w:rPr>
          <w:rFonts w:ascii="Trebuchet MS" w:hAnsi="Trebuchet MS"/>
          <w:szCs w:val="24"/>
        </w:rPr>
        <w:t>The specific exception in</w:t>
      </w:r>
      <w:r w:rsidR="00B8086C">
        <w:rPr>
          <w:rFonts w:ascii="Trebuchet MS" w:hAnsi="Trebuchet MS"/>
          <w:szCs w:val="24"/>
        </w:rPr>
        <w:t xml:space="preserve"> 2 CFR </w:t>
      </w:r>
      <w:r w:rsidR="00B8086C" w:rsidRPr="00C830CD">
        <w:rPr>
          <w:rFonts w:ascii="Trebuchet MS" w:hAnsi="Trebuchet MS" w:cs="Arial"/>
        </w:rPr>
        <w:t>§</w:t>
      </w:r>
      <w:r w:rsidR="00B8086C">
        <w:rPr>
          <w:rFonts w:ascii="Trebuchet MS" w:hAnsi="Trebuchet MS"/>
          <w:szCs w:val="24"/>
        </w:rPr>
        <w:t>200.320(f)(1)-(4)</w:t>
      </w:r>
      <w:r w:rsidRPr="00D94246">
        <w:rPr>
          <w:rFonts w:ascii="Trebuchet MS" w:hAnsi="Trebuchet MS"/>
          <w:szCs w:val="24"/>
        </w:rPr>
        <w:t xml:space="preserve"> which applies;</w:t>
      </w: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5.5.2.4</w:t>
      </w:r>
      <w:r w:rsidRPr="00D94246">
        <w:rPr>
          <w:rFonts w:ascii="Trebuchet MS" w:hAnsi="Trebuchet MS"/>
          <w:b/>
          <w:szCs w:val="24"/>
        </w:rPr>
        <w:tab/>
      </w:r>
      <w:r w:rsidRPr="00D94246">
        <w:rPr>
          <w:rFonts w:ascii="Trebuchet MS" w:hAnsi="Trebuchet MS"/>
          <w:szCs w:val="24"/>
        </w:rPr>
        <w:t>Statement as to the unique circumstances that require award by noncompetitive proposals;</w:t>
      </w: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5.5.2.5</w:t>
      </w:r>
      <w:r w:rsidRPr="00D94246">
        <w:rPr>
          <w:rFonts w:ascii="Trebuchet MS" w:hAnsi="Trebuchet MS"/>
          <w:b/>
          <w:szCs w:val="24"/>
        </w:rPr>
        <w:tab/>
      </w:r>
      <w:r w:rsidRPr="00D94246">
        <w:rPr>
          <w:rFonts w:ascii="Trebuchet MS" w:hAnsi="Trebuchet MS"/>
          <w:szCs w:val="24"/>
        </w:rPr>
        <w:t>Description of the efforts made to find competitive sources (advertisement in trade journals or local publications, phone calls to local suppliers, issuance of a written solicitation, etc.);</w:t>
      </w: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0A1D14">
      <w:pPr>
        <w:numPr>
          <w:ilvl w:val="3"/>
          <w:numId w:val="3"/>
        </w:num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szCs w:val="24"/>
        </w:rPr>
        <w:t>Statement as to efforts that will be taken in the future to promote competition for the requirement;</w:t>
      </w: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jc w:val="both"/>
        <w:rPr>
          <w:rFonts w:ascii="Trebuchet MS" w:hAnsi="Trebuchet MS"/>
          <w:szCs w:val="24"/>
        </w:rPr>
      </w:pPr>
    </w:p>
    <w:p w:rsidR="00A70A4E" w:rsidRPr="0067556A" w:rsidRDefault="00D94246" w:rsidP="00A70A4E">
      <w:pPr>
        <w:numPr>
          <w:ilvl w:val="3"/>
          <w:numId w:val="3"/>
        </w:num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67556A">
        <w:rPr>
          <w:rFonts w:ascii="Trebuchet MS" w:hAnsi="Trebuchet MS"/>
          <w:szCs w:val="24"/>
        </w:rPr>
        <w:t>Signature by the Contracting Officer</w:t>
      </w:r>
      <w:r w:rsidR="0067556A">
        <w:rPr>
          <w:rFonts w:ascii="Trebuchet MS" w:hAnsi="Trebuchet MS"/>
          <w:szCs w:val="24"/>
        </w:rPr>
        <w:t>;</w:t>
      </w:r>
      <w:r w:rsidRPr="0067556A">
        <w:rPr>
          <w:rFonts w:ascii="Trebuchet MS" w:hAnsi="Trebuchet MS"/>
          <w:szCs w:val="24"/>
        </w:rPr>
        <w:t xml:space="preserve"> and</w:t>
      </w:r>
    </w:p>
    <w:p w:rsidR="00D94246" w:rsidRPr="00D94246" w:rsidRDefault="00D94246" w:rsidP="000A1D14">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 xml:space="preserve">                                                              </w:t>
      </w:r>
    </w:p>
    <w:p w:rsidR="007F6CA3" w:rsidRDefault="00D94246" w:rsidP="00951043">
      <w:pPr>
        <w:tabs>
          <w:tab w:val="left" w:pos="916"/>
          <w:tab w:val="left" w:pos="1832"/>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5.5.2.8</w:t>
      </w:r>
      <w:r w:rsidRPr="00D94246">
        <w:rPr>
          <w:rFonts w:ascii="Trebuchet MS" w:hAnsi="Trebuchet MS"/>
          <w:b/>
          <w:szCs w:val="24"/>
        </w:rPr>
        <w:tab/>
      </w:r>
      <w:r w:rsidRPr="00D94246">
        <w:rPr>
          <w:rFonts w:ascii="Trebuchet MS" w:hAnsi="Trebuchet MS"/>
          <w:szCs w:val="24"/>
        </w:rPr>
        <w:t>Price Reasonableness. The reasonableness of the price for all procurements based on noncompetitive proposals shall be determined by performing an analysi</w:t>
      </w:r>
      <w:r w:rsidR="00951043">
        <w:rPr>
          <w:rFonts w:ascii="Trebuchet MS" w:hAnsi="Trebuchet MS"/>
          <w:szCs w:val="24"/>
        </w:rPr>
        <w:t>s, as described in this Policy.</w:t>
      </w:r>
    </w:p>
    <w:p w:rsidR="007F6CA3" w:rsidRPr="00D94246" w:rsidRDefault="007F6CA3"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F6CA3">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 xml:space="preserve">5.6 </w:t>
      </w:r>
      <w:r w:rsidRPr="00D94246">
        <w:rPr>
          <w:rFonts w:ascii="Trebuchet MS" w:hAnsi="Trebuchet MS"/>
          <w:b/>
          <w:szCs w:val="24"/>
        </w:rPr>
        <w:tab/>
        <w:t xml:space="preserve">Cooperative Purchasing/Intergovernmental Agreements.  </w:t>
      </w:r>
      <w:r w:rsidRPr="00D94246">
        <w:rPr>
          <w:rFonts w:ascii="Trebuchet MS" w:hAnsi="Trebuchet MS"/>
          <w:szCs w:val="24"/>
        </w:rPr>
        <w:t xml:space="preserve">The </w:t>
      </w:r>
      <w:r w:rsidR="005F48CF">
        <w:rPr>
          <w:rFonts w:ascii="Trebuchet MS" w:hAnsi="Trebuchet MS"/>
          <w:szCs w:val="24"/>
        </w:rPr>
        <w:t>Agency</w:t>
      </w:r>
      <w:r w:rsidRPr="00D94246">
        <w:rPr>
          <w:rFonts w:ascii="Trebuchet MS" w:hAnsi="Trebuchet MS"/>
          <w:szCs w:val="24"/>
        </w:rPr>
        <w:t xml:space="preserve"> may enter into State and/or local cooperative or intergovernmental agreements to purchase or use common supplies, equipment, or services. The decision to use an interagency agreement instead of conducting a direct procurement shall be based on economy and efficiency. If used, the interagency agreement shall stipulate who is authorized to purchase on behalf of the participating parties and shall specify inspection, acceptance, termination, payment, and other relevant terms and conditions. The </w:t>
      </w:r>
      <w:r w:rsidR="005F48CF">
        <w:rPr>
          <w:rFonts w:ascii="Trebuchet MS" w:hAnsi="Trebuchet MS"/>
          <w:szCs w:val="24"/>
        </w:rPr>
        <w:t>Agency</w:t>
      </w:r>
      <w:r w:rsidRPr="00D94246">
        <w:rPr>
          <w:rFonts w:ascii="Trebuchet MS" w:hAnsi="Trebuchet MS"/>
          <w:szCs w:val="24"/>
        </w:rPr>
        <w:t xml:space="preserve"> may use Federal or State excess and surplus property instead of purchasing new equipment and property if feasible and if it will result in a reduction of project costs. The goods and services obtained under a cooperative purchasing agreement must have been procured in accordance with </w:t>
      </w:r>
      <w:r w:rsidR="00B8086C">
        <w:rPr>
          <w:rFonts w:ascii="Trebuchet MS" w:hAnsi="Trebuchet MS"/>
          <w:szCs w:val="24"/>
        </w:rPr>
        <w:t>2</w:t>
      </w:r>
      <w:r w:rsidR="00B8086C" w:rsidRPr="00D94246">
        <w:rPr>
          <w:rFonts w:ascii="Trebuchet MS" w:hAnsi="Trebuchet MS"/>
          <w:szCs w:val="24"/>
        </w:rPr>
        <w:t xml:space="preserve"> CFR </w:t>
      </w:r>
      <w:r w:rsidR="00B8086C" w:rsidRPr="00C830CD">
        <w:rPr>
          <w:rFonts w:ascii="Trebuchet MS" w:hAnsi="Trebuchet MS" w:cs="Arial"/>
        </w:rPr>
        <w:t>§</w:t>
      </w:r>
      <w:r w:rsidR="00B8086C">
        <w:rPr>
          <w:rFonts w:ascii="Trebuchet MS" w:hAnsi="Trebuchet MS"/>
          <w:szCs w:val="24"/>
        </w:rPr>
        <w:t xml:space="preserve">200.317 through </w:t>
      </w:r>
      <w:r w:rsidR="00B8086C" w:rsidRPr="00C830CD">
        <w:rPr>
          <w:rFonts w:ascii="Trebuchet MS" w:hAnsi="Trebuchet MS" w:cs="Arial"/>
        </w:rPr>
        <w:t>§</w:t>
      </w:r>
      <w:r w:rsidR="00B8086C">
        <w:rPr>
          <w:rFonts w:ascii="Trebuchet MS" w:hAnsi="Trebuchet MS"/>
          <w:szCs w:val="24"/>
        </w:rPr>
        <w:t>200.326</w:t>
      </w:r>
      <w:r w:rsidRPr="00D94246">
        <w:rPr>
          <w:rFonts w:ascii="Trebuchet MS" w:hAnsi="Trebuchet MS"/>
          <w:szCs w:val="24"/>
        </w:rPr>
        <w:t>.</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B8086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6.0</w:t>
      </w:r>
      <w:r w:rsidRPr="00D94246">
        <w:rPr>
          <w:rFonts w:ascii="Trebuchet MS" w:hAnsi="Trebuchet MS"/>
          <w:b/>
          <w:sz w:val="28"/>
          <w:szCs w:val="28"/>
        </w:rPr>
        <w:tab/>
        <w:t>INDEPENDENT COST ESTIMATE (ICE)</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F027B3">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 xml:space="preserve">6.1 </w:t>
      </w:r>
      <w:r w:rsidRPr="00D94246">
        <w:rPr>
          <w:rFonts w:ascii="Trebuchet MS" w:hAnsi="Trebuchet MS"/>
          <w:b/>
          <w:szCs w:val="24"/>
        </w:rPr>
        <w:tab/>
        <w:t xml:space="preserve">General. </w:t>
      </w:r>
      <w:r w:rsidRPr="00D94246">
        <w:rPr>
          <w:rFonts w:ascii="Trebuchet MS" w:hAnsi="Trebuchet MS"/>
          <w:szCs w:val="24"/>
        </w:rPr>
        <w:t xml:space="preserve">For all purchases above the Micro Purchase threshold, the </w:t>
      </w:r>
      <w:r w:rsidR="005F48CF">
        <w:rPr>
          <w:rFonts w:ascii="Trebuchet MS" w:hAnsi="Trebuchet MS"/>
          <w:szCs w:val="24"/>
        </w:rPr>
        <w:t>Agency</w:t>
      </w:r>
      <w:r w:rsidRPr="00D94246">
        <w:rPr>
          <w:rFonts w:ascii="Trebuchet MS" w:hAnsi="Trebuchet MS"/>
          <w:szCs w:val="24"/>
        </w:rPr>
        <w:t xml:space="preserve"> shall prepare an ICE prior to solicitation. The level of detail shall be commensurate with the cost and complexity of the item to be purchased.</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F027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7.0</w:t>
      </w:r>
      <w:r w:rsidRPr="00D94246">
        <w:rPr>
          <w:rFonts w:ascii="Trebuchet MS" w:hAnsi="Trebuchet MS"/>
          <w:b/>
          <w:sz w:val="28"/>
          <w:szCs w:val="28"/>
        </w:rPr>
        <w:tab/>
        <w:t>COST AND PRICE ANALYSIS (CPA)</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F027B3">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 xml:space="preserve">7.1 </w:t>
      </w:r>
      <w:r w:rsidRPr="00D94246">
        <w:rPr>
          <w:rFonts w:ascii="Trebuchet MS" w:hAnsi="Trebuchet MS"/>
          <w:b/>
          <w:szCs w:val="24"/>
        </w:rPr>
        <w:tab/>
        <w:t xml:space="preserve">General.  </w:t>
      </w:r>
      <w:r w:rsidRPr="00D94246">
        <w:rPr>
          <w:rFonts w:ascii="Trebuchet MS" w:hAnsi="Trebuchet MS"/>
          <w:szCs w:val="24"/>
        </w:rPr>
        <w:t xml:space="preserve">The </w:t>
      </w:r>
      <w:r w:rsidR="005F48CF">
        <w:rPr>
          <w:rFonts w:ascii="Trebuchet MS" w:hAnsi="Trebuchet MS"/>
          <w:szCs w:val="24"/>
        </w:rPr>
        <w:t>Agency</w:t>
      </w:r>
      <w:r w:rsidRPr="00D94246">
        <w:rPr>
          <w:rFonts w:ascii="Trebuchet MS" w:hAnsi="Trebuchet MS"/>
          <w:szCs w:val="24"/>
        </w:rPr>
        <w:t xml:space="preserve"> shall require assurance that, before entering into a contract, the price is reasonable, in accordance with the following instructions.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F027B3">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7.1.1</w:t>
      </w:r>
      <w:r w:rsidRPr="00D94246">
        <w:rPr>
          <w:rFonts w:ascii="Trebuchet MS" w:hAnsi="Trebuchet MS"/>
          <w:b/>
          <w:szCs w:val="24"/>
        </w:rPr>
        <w:tab/>
        <w:t xml:space="preserve">Petty Cash and Micro Purchases.  </w:t>
      </w:r>
      <w:r w:rsidRPr="00D94246">
        <w:rPr>
          <w:rFonts w:ascii="Trebuchet MS" w:hAnsi="Trebuchet MS"/>
          <w:szCs w:val="24"/>
        </w:rPr>
        <w:t xml:space="preserve">No formal cost or price analysis is required. Rather, the execution of a contract by the </w:t>
      </w:r>
      <w:r w:rsidR="00A70A4E">
        <w:rPr>
          <w:rFonts w:ascii="Trebuchet MS" w:hAnsi="Trebuchet MS"/>
          <w:szCs w:val="24"/>
        </w:rPr>
        <w:t xml:space="preserve">Agency </w:t>
      </w:r>
      <w:r w:rsidRPr="00D94246">
        <w:rPr>
          <w:rFonts w:ascii="Trebuchet MS" w:hAnsi="Trebuchet MS"/>
          <w:szCs w:val="24"/>
        </w:rPr>
        <w:t xml:space="preserve">through </w:t>
      </w:r>
      <w:r w:rsidRPr="00D94246">
        <w:rPr>
          <w:rFonts w:ascii="Trebuchet MS" w:hAnsi="Trebuchet MS"/>
          <w:szCs w:val="24"/>
        </w:rPr>
        <w:lastRenderedPageBreak/>
        <w:t>a Purchase Order or other means shall serve as the determination that the price obtained is reasonable, which may be based on prior experience or other factors.</w:t>
      </w:r>
    </w:p>
    <w:p w:rsidR="00D94246" w:rsidRPr="00D94246" w:rsidRDefault="00D94246" w:rsidP="00F027B3">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Default="00D94246" w:rsidP="008C34A8">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7.1.2</w:t>
      </w:r>
      <w:r w:rsidRPr="00D94246">
        <w:rPr>
          <w:rFonts w:ascii="Trebuchet MS" w:hAnsi="Trebuchet MS"/>
          <w:b/>
          <w:szCs w:val="24"/>
        </w:rPr>
        <w:tab/>
        <w:t xml:space="preserve">Small Purchases.  </w:t>
      </w:r>
      <w:r w:rsidRPr="00D94246">
        <w:rPr>
          <w:rFonts w:ascii="Trebuchet MS" w:hAnsi="Trebuchet MS"/>
          <w:szCs w:val="24"/>
        </w:rPr>
        <w:t xml:space="preserve">A comparison with other offers shall generally be sufficient determination of the reasonableness of price and no further analysis is required. If a reasonable number of quotes are not obtained to establish reasonableness through price competition, the </w:t>
      </w:r>
      <w:r w:rsidR="00A70A4E">
        <w:rPr>
          <w:rFonts w:ascii="Trebuchet MS" w:hAnsi="Trebuchet MS"/>
          <w:szCs w:val="24"/>
        </w:rPr>
        <w:t xml:space="preserve">Agency </w:t>
      </w:r>
      <w:r w:rsidRPr="00D94246">
        <w:rPr>
          <w:rFonts w:ascii="Trebuchet MS" w:hAnsi="Trebuchet MS"/>
          <w:szCs w:val="24"/>
        </w:rPr>
        <w:t xml:space="preserve">shall document price reasonableness through other means, such as prior purchases of this nature, catalog prices, the </w:t>
      </w:r>
      <w:r w:rsidR="00A70A4E">
        <w:rPr>
          <w:rFonts w:ascii="Trebuchet MS" w:hAnsi="Trebuchet MS"/>
          <w:szCs w:val="24"/>
        </w:rPr>
        <w:t xml:space="preserve">Agency’s </w:t>
      </w:r>
      <w:r w:rsidRPr="00D94246">
        <w:rPr>
          <w:rFonts w:ascii="Trebuchet MS" w:hAnsi="Trebuchet MS"/>
          <w:szCs w:val="24"/>
        </w:rPr>
        <w:t xml:space="preserve">personal knowledge at the time of purchase, comparison to the ICE, or any other reasonable basis. </w:t>
      </w:r>
    </w:p>
    <w:p w:rsidR="00F027B3" w:rsidRPr="00D94246" w:rsidRDefault="00F027B3" w:rsidP="00F027B3">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rebuchet MS" w:hAnsi="Trebuchet MS"/>
          <w:szCs w:val="24"/>
        </w:rPr>
      </w:pPr>
    </w:p>
    <w:p w:rsidR="00D94246" w:rsidRPr="00D94246" w:rsidRDefault="00D94246" w:rsidP="00F027B3">
      <w:pPr>
        <w:tabs>
          <w:tab w:val="left" w:pos="916"/>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7.1.3</w:t>
      </w:r>
      <w:r w:rsidRPr="00D94246">
        <w:rPr>
          <w:rFonts w:ascii="Trebuchet MS" w:hAnsi="Trebuchet MS"/>
          <w:b/>
          <w:szCs w:val="24"/>
        </w:rPr>
        <w:tab/>
        <w:t xml:space="preserve">Sealed Bids.  </w:t>
      </w:r>
      <w:r w:rsidRPr="00D94246">
        <w:rPr>
          <w:rFonts w:ascii="Trebuchet MS" w:hAnsi="Trebuchet MS"/>
          <w:szCs w:val="24"/>
        </w:rPr>
        <w:t xml:space="preserve">The presence of adequate competition should generally be sufficient to establish price reasonableness. Where sufficient bids are not received, and when the bid received is substantially more than the ICE, and where the </w:t>
      </w:r>
      <w:r w:rsidR="005F48CF">
        <w:rPr>
          <w:rFonts w:ascii="Trebuchet MS" w:hAnsi="Trebuchet MS"/>
          <w:szCs w:val="24"/>
        </w:rPr>
        <w:t>Agency</w:t>
      </w:r>
      <w:r w:rsidRPr="00D94246">
        <w:rPr>
          <w:rFonts w:ascii="Trebuchet MS" w:hAnsi="Trebuchet MS"/>
          <w:szCs w:val="24"/>
        </w:rPr>
        <w:t xml:space="preserve"> cannot reasonably determine price reasonableness, the </w:t>
      </w:r>
      <w:r w:rsidR="005F48CF">
        <w:rPr>
          <w:rFonts w:ascii="Trebuchet MS" w:hAnsi="Trebuchet MS"/>
          <w:szCs w:val="24"/>
        </w:rPr>
        <w:t>Agency</w:t>
      </w:r>
      <w:r w:rsidRPr="00D94246">
        <w:rPr>
          <w:rFonts w:ascii="Trebuchet MS" w:hAnsi="Trebuchet MS"/>
          <w:szCs w:val="24"/>
        </w:rPr>
        <w:t xml:space="preserve"> must conduct a cost analysis, consistent with federal guidelines, to ensure that the price paid is reasonable.</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b/>
          <w:szCs w:val="24"/>
        </w:rPr>
      </w:pPr>
      <w:r w:rsidRPr="00D94246">
        <w:rPr>
          <w:rFonts w:ascii="Trebuchet MS" w:hAnsi="Trebuchet MS"/>
          <w:szCs w:val="24"/>
        </w:rPr>
        <w:t xml:space="preserv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b/>
          <w:szCs w:val="24"/>
        </w:rPr>
      </w:pPr>
      <w:r w:rsidRPr="00D94246">
        <w:rPr>
          <w:rFonts w:ascii="Trebuchet MS" w:hAnsi="Trebuchet MS"/>
          <w:b/>
          <w:szCs w:val="24"/>
        </w:rPr>
        <w:t>7.1.4</w:t>
      </w:r>
      <w:r w:rsidRPr="00D94246">
        <w:rPr>
          <w:rFonts w:ascii="Trebuchet MS" w:hAnsi="Trebuchet MS"/>
          <w:b/>
          <w:szCs w:val="24"/>
        </w:rPr>
        <w:tab/>
        <w:t xml:space="preserve">Competitive Proposals.  </w:t>
      </w:r>
      <w:r w:rsidRPr="00D94246">
        <w:rPr>
          <w:rFonts w:ascii="Trebuchet MS" w:hAnsi="Trebuchet MS"/>
          <w:szCs w:val="24"/>
        </w:rPr>
        <w:t xml:space="preserve">The presence of adequate competition should generally be sufficient to establish price reasonableness. Where sufficient proposals are not received, the </w:t>
      </w:r>
      <w:r w:rsidR="005F48CF">
        <w:rPr>
          <w:rFonts w:ascii="Trebuchet MS" w:hAnsi="Trebuchet MS"/>
          <w:szCs w:val="24"/>
        </w:rPr>
        <w:t>Agency</w:t>
      </w:r>
      <w:r w:rsidRPr="00D94246">
        <w:rPr>
          <w:rFonts w:ascii="Trebuchet MS" w:hAnsi="Trebuchet MS"/>
          <w:szCs w:val="24"/>
        </w:rPr>
        <w:t xml:space="preserve"> must compare the price with the ICE. For competitive proposals where prices cannot be easily compared among offerors, where there is not adequate competition, or where the price is substantially greater than the ICE, the </w:t>
      </w:r>
      <w:r w:rsidR="005F48CF">
        <w:rPr>
          <w:rFonts w:ascii="Trebuchet MS" w:hAnsi="Trebuchet MS"/>
          <w:szCs w:val="24"/>
        </w:rPr>
        <w:t>Agency</w:t>
      </w:r>
      <w:r w:rsidRPr="00D94246">
        <w:rPr>
          <w:rFonts w:ascii="Trebuchet MS" w:hAnsi="Trebuchet MS"/>
          <w:szCs w:val="24"/>
        </w:rPr>
        <w:t xml:space="preserve"> must conduct a cost analysis, consistent with Federal guidelines, to ensure that the price paid is reasonable.</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b/>
          <w:szCs w:val="24"/>
        </w:rPr>
      </w:pPr>
      <w:r w:rsidRPr="00D94246">
        <w:rPr>
          <w:rFonts w:ascii="Trebuchet MS" w:hAnsi="Trebuchet MS"/>
          <w:b/>
          <w:szCs w:val="24"/>
        </w:rPr>
        <w:t>7.1.5</w:t>
      </w:r>
      <w:r w:rsidRPr="00D94246">
        <w:rPr>
          <w:rFonts w:ascii="Trebuchet MS" w:hAnsi="Trebuchet MS"/>
          <w:b/>
          <w:szCs w:val="24"/>
        </w:rPr>
        <w:tab/>
        <w:t xml:space="preserve">Contract Modifications.  </w:t>
      </w:r>
      <w:r w:rsidRPr="00D94246">
        <w:rPr>
          <w:rFonts w:ascii="Trebuchet MS" w:hAnsi="Trebuchet MS"/>
          <w:szCs w:val="24"/>
        </w:rPr>
        <w:t>A cost analysis, consistent with federal guidelines, shall be conducted for all contract modifications for projects that were procured through Sealed Bids, Competitive Proposals, or Non-Competitive Proposals, or for projects originally procured through Small Purchase procedures and the amount of the contract modification will result in a total contract price in excess of $1</w:t>
      </w:r>
      <w:r w:rsidR="00346CD8">
        <w:rPr>
          <w:rFonts w:ascii="Trebuchet MS" w:hAnsi="Trebuchet MS"/>
          <w:szCs w:val="24"/>
        </w:rPr>
        <w:t>0</w:t>
      </w:r>
      <w:r w:rsidRPr="00D94246">
        <w:rPr>
          <w:rFonts w:ascii="Trebuchet MS" w:hAnsi="Trebuchet MS"/>
          <w:szCs w:val="24"/>
        </w:rPr>
        <w:t>0,000</w:t>
      </w:r>
      <w:r w:rsidR="00346CD8">
        <w:rPr>
          <w:rFonts w:ascii="Trebuchet MS" w:hAnsi="Trebuchet MS"/>
          <w:szCs w:val="24"/>
        </w:rPr>
        <w:t>, or an amount amended by applicable law or regulation</w:t>
      </w:r>
      <w:r w:rsidRPr="00D94246">
        <w:rPr>
          <w:rFonts w:ascii="Trebuchet MS" w:hAnsi="Trebuchet MS"/>
          <w:szCs w:val="24"/>
        </w:rPr>
        <w:t xml:space="preserv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F027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8.0</w:t>
      </w:r>
      <w:r w:rsidRPr="00D94246">
        <w:rPr>
          <w:rFonts w:ascii="Trebuchet MS" w:hAnsi="Trebuchet MS"/>
          <w:b/>
          <w:sz w:val="28"/>
          <w:szCs w:val="28"/>
        </w:rPr>
        <w:tab/>
        <w:t>SOLICITATION AND ADVERTISING</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8.1</w:t>
      </w:r>
      <w:r w:rsidRPr="00D94246">
        <w:rPr>
          <w:rFonts w:ascii="Trebuchet MS" w:hAnsi="Trebuchet MS"/>
          <w:b/>
          <w:szCs w:val="24"/>
        </w:rPr>
        <w:tab/>
        <w:t>Method of Solicitation.</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8.1.1</w:t>
      </w:r>
      <w:r w:rsidRPr="00D94246">
        <w:rPr>
          <w:rFonts w:ascii="Trebuchet MS" w:hAnsi="Trebuchet MS"/>
          <w:b/>
          <w:szCs w:val="24"/>
        </w:rPr>
        <w:tab/>
        <w:t>Petty Cash and Micro Purchases.</w:t>
      </w:r>
      <w:r w:rsidRPr="00D94246">
        <w:rPr>
          <w:rFonts w:ascii="Trebuchet MS" w:hAnsi="Trebuchet MS"/>
          <w:szCs w:val="24"/>
        </w:rPr>
        <w:t xml:space="preserve"> The </w:t>
      </w:r>
      <w:r w:rsidR="005F48CF">
        <w:rPr>
          <w:rFonts w:ascii="Trebuchet MS" w:hAnsi="Trebuchet MS"/>
          <w:szCs w:val="24"/>
        </w:rPr>
        <w:t>Agency</w:t>
      </w:r>
      <w:r w:rsidRPr="00D94246">
        <w:rPr>
          <w:rFonts w:ascii="Trebuchet MS" w:hAnsi="Trebuchet MS"/>
          <w:szCs w:val="24"/>
        </w:rPr>
        <w:t xml:space="preserve"> may contact only one source if the price is reasonable.</w:t>
      </w: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8.1.2</w:t>
      </w:r>
      <w:r w:rsidRPr="00D94246">
        <w:rPr>
          <w:rFonts w:ascii="Trebuchet MS" w:hAnsi="Trebuchet MS"/>
          <w:b/>
          <w:szCs w:val="24"/>
        </w:rPr>
        <w:tab/>
        <w:t>Small Purchases.</w:t>
      </w:r>
      <w:r w:rsidRPr="00D94246">
        <w:rPr>
          <w:rFonts w:ascii="Trebuchet MS" w:hAnsi="Trebuchet MS"/>
          <w:szCs w:val="24"/>
        </w:rPr>
        <w:t xml:space="preserve"> Quotes may be solicited orally, through fax, E-Procurement, or by any other reasonable method.</w:t>
      </w: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9A481C" w:rsidRDefault="00D94246" w:rsidP="009A481C">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8.1.3</w:t>
      </w:r>
      <w:r w:rsidRPr="00D94246">
        <w:rPr>
          <w:rFonts w:ascii="Trebuchet MS" w:hAnsi="Trebuchet MS"/>
          <w:b/>
          <w:szCs w:val="24"/>
        </w:rPr>
        <w:tab/>
        <w:t xml:space="preserve">Sealed Bids and </w:t>
      </w:r>
      <w:r w:rsidRPr="007520DA">
        <w:rPr>
          <w:rFonts w:ascii="Trebuchet MS" w:hAnsi="Trebuchet MS"/>
          <w:b/>
          <w:szCs w:val="24"/>
        </w:rPr>
        <w:t>Competitive Proposals</w:t>
      </w:r>
      <w:r w:rsidRPr="00D94246">
        <w:rPr>
          <w:rFonts w:ascii="Trebuchet MS" w:hAnsi="Trebuchet MS"/>
          <w:b/>
          <w:szCs w:val="24"/>
        </w:rPr>
        <w:t>.</w:t>
      </w:r>
      <w:r w:rsidRPr="00D94246">
        <w:rPr>
          <w:rFonts w:ascii="Trebuchet MS" w:hAnsi="Trebuchet MS"/>
          <w:szCs w:val="24"/>
        </w:rPr>
        <w:t xml:space="preserve"> Solicitation must be done publicly</w:t>
      </w:r>
      <w:r w:rsidR="00C406E6">
        <w:rPr>
          <w:rFonts w:ascii="Trebuchet MS" w:hAnsi="Trebuchet MS"/>
          <w:szCs w:val="24"/>
        </w:rPr>
        <w:t xml:space="preserve"> in accordance with HUD requirements</w:t>
      </w:r>
      <w:r w:rsidRPr="00D94246">
        <w:rPr>
          <w:rFonts w:ascii="Trebuchet MS" w:hAnsi="Trebuchet MS"/>
          <w:szCs w:val="24"/>
        </w:rPr>
        <w:t xml:space="preserve">. The </w:t>
      </w:r>
      <w:r w:rsidR="005F48CF">
        <w:rPr>
          <w:rFonts w:ascii="Trebuchet MS" w:hAnsi="Trebuchet MS"/>
          <w:szCs w:val="24"/>
        </w:rPr>
        <w:t>Agency</w:t>
      </w:r>
      <w:r w:rsidRPr="00D94246">
        <w:rPr>
          <w:rFonts w:ascii="Trebuchet MS" w:hAnsi="Trebuchet MS"/>
          <w:szCs w:val="24"/>
        </w:rPr>
        <w:t xml:space="preserve"> must use one or more following solicitation methods, provided that the method employed provides for meaningful competition.</w:t>
      </w:r>
    </w:p>
    <w:p w:rsidR="009A481C" w:rsidRDefault="009A481C" w:rsidP="009A481C">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B72582" w:rsidRDefault="009A481C" w:rsidP="00B72582">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Pr>
          <w:rFonts w:ascii="Trebuchet MS" w:hAnsi="Trebuchet MS"/>
          <w:szCs w:val="24"/>
        </w:rPr>
        <w:tab/>
      </w:r>
      <w:r w:rsidRPr="00B72582">
        <w:rPr>
          <w:rFonts w:ascii="Trebuchet MS" w:hAnsi="Trebuchet MS"/>
          <w:b/>
          <w:szCs w:val="24"/>
        </w:rPr>
        <w:t>8.1.3.1</w:t>
      </w:r>
      <w:r>
        <w:rPr>
          <w:rFonts w:ascii="Trebuchet MS" w:hAnsi="Trebuchet MS"/>
          <w:szCs w:val="24"/>
        </w:rPr>
        <w:tab/>
      </w:r>
      <w:r w:rsidR="00D94246" w:rsidRPr="00D94246">
        <w:rPr>
          <w:rFonts w:ascii="Trebuchet MS" w:hAnsi="Trebuchet MS"/>
          <w:szCs w:val="24"/>
        </w:rPr>
        <w:t xml:space="preserve">Advertising in newspapers or other print mediums of local </w:t>
      </w:r>
      <w:r>
        <w:rPr>
          <w:rFonts w:ascii="Trebuchet MS" w:hAnsi="Trebuchet MS"/>
          <w:szCs w:val="24"/>
        </w:rPr>
        <w:tab/>
      </w:r>
      <w:r>
        <w:rPr>
          <w:rFonts w:ascii="Trebuchet MS" w:hAnsi="Trebuchet MS"/>
          <w:szCs w:val="24"/>
        </w:rPr>
        <w:tab/>
      </w:r>
      <w:r w:rsidR="00D94246" w:rsidRPr="00D94246">
        <w:rPr>
          <w:rFonts w:ascii="Trebuchet MS" w:hAnsi="Trebuchet MS"/>
          <w:szCs w:val="24"/>
        </w:rPr>
        <w:t>or general circulations.</w:t>
      </w:r>
    </w:p>
    <w:p w:rsidR="00B72582" w:rsidRDefault="00B72582" w:rsidP="00B72582">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B72582" w:rsidRDefault="00B72582" w:rsidP="00B72582">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Pr>
          <w:rFonts w:ascii="Trebuchet MS" w:hAnsi="Trebuchet MS"/>
          <w:szCs w:val="24"/>
        </w:rPr>
        <w:tab/>
      </w:r>
      <w:r>
        <w:rPr>
          <w:rFonts w:ascii="Trebuchet MS" w:hAnsi="Trebuchet MS"/>
          <w:b/>
          <w:szCs w:val="24"/>
        </w:rPr>
        <w:t>8.1.3.2</w:t>
      </w:r>
      <w:r>
        <w:rPr>
          <w:rFonts w:ascii="Trebuchet MS" w:hAnsi="Trebuchet MS"/>
          <w:szCs w:val="24"/>
        </w:rPr>
        <w:tab/>
      </w:r>
      <w:r w:rsidR="00D94246" w:rsidRPr="00D94246">
        <w:rPr>
          <w:rFonts w:ascii="Trebuchet MS" w:hAnsi="Trebuchet MS"/>
          <w:szCs w:val="24"/>
        </w:rPr>
        <w:t xml:space="preserve">Advertising in various trade journals or publications (for </w:t>
      </w:r>
      <w:r>
        <w:rPr>
          <w:rFonts w:ascii="Trebuchet MS" w:hAnsi="Trebuchet MS"/>
          <w:szCs w:val="24"/>
        </w:rPr>
        <w:tab/>
      </w:r>
    </w:p>
    <w:p w:rsidR="005E2B7A" w:rsidRDefault="00B72582" w:rsidP="005E2B7A">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Pr>
          <w:rFonts w:ascii="Trebuchet MS" w:hAnsi="Trebuchet MS"/>
          <w:szCs w:val="24"/>
        </w:rPr>
        <w:tab/>
      </w:r>
      <w:r>
        <w:rPr>
          <w:rFonts w:ascii="Trebuchet MS" w:hAnsi="Trebuchet MS"/>
          <w:szCs w:val="24"/>
        </w:rPr>
        <w:tab/>
      </w:r>
      <w:r>
        <w:rPr>
          <w:rFonts w:ascii="Trebuchet MS" w:hAnsi="Trebuchet MS"/>
          <w:szCs w:val="24"/>
        </w:rPr>
        <w:tab/>
      </w:r>
      <w:r w:rsidR="00D94246" w:rsidRPr="00D94246">
        <w:rPr>
          <w:rFonts w:ascii="Trebuchet MS" w:hAnsi="Trebuchet MS"/>
          <w:szCs w:val="24"/>
        </w:rPr>
        <w:t>construction).</w:t>
      </w:r>
    </w:p>
    <w:p w:rsidR="005E2B7A" w:rsidRDefault="005E2B7A" w:rsidP="005E2B7A">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5E2B7A" w:rsidRPr="00D94246" w:rsidRDefault="005E2B7A" w:rsidP="005E2B7A">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Pr>
          <w:rFonts w:ascii="Trebuchet MS" w:hAnsi="Trebuchet MS"/>
          <w:szCs w:val="24"/>
        </w:rPr>
        <w:tab/>
      </w:r>
      <w:r>
        <w:rPr>
          <w:rFonts w:ascii="Trebuchet MS" w:hAnsi="Trebuchet MS"/>
          <w:b/>
          <w:szCs w:val="24"/>
        </w:rPr>
        <w:t>8.1.3.3</w:t>
      </w:r>
      <w:r>
        <w:rPr>
          <w:rFonts w:ascii="Trebuchet MS" w:hAnsi="Trebuchet MS"/>
          <w:b/>
          <w:szCs w:val="24"/>
        </w:rPr>
        <w:tab/>
      </w:r>
      <w:r w:rsidRPr="00D94246">
        <w:rPr>
          <w:rFonts w:ascii="Trebuchet MS" w:hAnsi="Trebuchet MS"/>
          <w:szCs w:val="24"/>
        </w:rPr>
        <w:t xml:space="preserve">E-Procurement. The </w:t>
      </w:r>
      <w:r>
        <w:rPr>
          <w:rFonts w:ascii="Trebuchet MS" w:hAnsi="Trebuchet MS"/>
          <w:szCs w:val="24"/>
        </w:rPr>
        <w:t>Agency</w:t>
      </w:r>
      <w:r w:rsidRPr="00D94246">
        <w:rPr>
          <w:rFonts w:ascii="Trebuchet MS" w:hAnsi="Trebuchet MS"/>
          <w:szCs w:val="24"/>
        </w:rPr>
        <w:t xml:space="preserve"> may conduct its public procurements through the Internet using e-procurement systems. However, all e-procurements must </w:t>
      </w:r>
      <w:r>
        <w:rPr>
          <w:rFonts w:ascii="Trebuchet MS" w:hAnsi="Trebuchet MS"/>
          <w:szCs w:val="24"/>
        </w:rPr>
        <w:t xml:space="preserve">comply </w:t>
      </w:r>
      <w:r w:rsidRPr="00D94246">
        <w:rPr>
          <w:rFonts w:ascii="Trebuchet MS" w:hAnsi="Trebuchet MS"/>
          <w:szCs w:val="24"/>
        </w:rPr>
        <w:t xml:space="preserve">with </w:t>
      </w:r>
      <w:r>
        <w:rPr>
          <w:rFonts w:ascii="Trebuchet MS" w:hAnsi="Trebuchet MS"/>
          <w:szCs w:val="24"/>
        </w:rPr>
        <w:t>2</w:t>
      </w:r>
      <w:r w:rsidRPr="00D94246">
        <w:rPr>
          <w:rFonts w:ascii="Trebuchet MS" w:hAnsi="Trebuchet MS"/>
          <w:szCs w:val="24"/>
        </w:rPr>
        <w:t xml:space="preserve"> CFR </w:t>
      </w:r>
      <w:r w:rsidRPr="00C830CD">
        <w:rPr>
          <w:rFonts w:ascii="Trebuchet MS" w:hAnsi="Trebuchet MS" w:cs="Arial"/>
        </w:rPr>
        <w:t>§</w:t>
      </w:r>
      <w:r>
        <w:rPr>
          <w:rFonts w:ascii="Trebuchet MS" w:hAnsi="Trebuchet MS"/>
          <w:szCs w:val="24"/>
        </w:rPr>
        <w:t xml:space="preserve">200.317 through </w:t>
      </w:r>
      <w:r w:rsidRPr="00C830CD">
        <w:rPr>
          <w:rFonts w:ascii="Trebuchet MS" w:hAnsi="Trebuchet MS" w:cs="Arial"/>
        </w:rPr>
        <w:t>§</w:t>
      </w:r>
      <w:r>
        <w:rPr>
          <w:rFonts w:ascii="Trebuchet MS" w:hAnsi="Trebuchet MS"/>
          <w:szCs w:val="24"/>
        </w:rPr>
        <w:t>200.326</w:t>
      </w:r>
      <w:r w:rsidRPr="00D94246">
        <w:rPr>
          <w:rFonts w:ascii="Trebuchet MS" w:hAnsi="Trebuchet MS"/>
          <w:szCs w:val="24"/>
        </w:rPr>
        <w:t xml:space="preserve">, State and local requirements, and the </w:t>
      </w:r>
      <w:r>
        <w:rPr>
          <w:rFonts w:ascii="Trebuchet MS" w:hAnsi="Trebuchet MS"/>
          <w:szCs w:val="24"/>
        </w:rPr>
        <w:t>Agency</w:t>
      </w:r>
      <w:r w:rsidRPr="00D94246">
        <w:rPr>
          <w:rFonts w:ascii="Trebuchet MS" w:hAnsi="Trebuchet MS"/>
          <w:szCs w:val="24"/>
        </w:rPr>
        <w:t xml:space="preserve">’s procurement policy.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rebuchet MS" w:hAnsi="Trebuchet MS"/>
          <w:szCs w:val="24"/>
        </w:rPr>
      </w:pPr>
    </w:p>
    <w:p w:rsidR="00230BD9" w:rsidRPr="00A1356E" w:rsidRDefault="00D94246" w:rsidP="00A1356E">
      <w:pPr>
        <w:numPr>
          <w:ilvl w:val="1"/>
          <w:numId w:val="8"/>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b/>
          <w:szCs w:val="24"/>
        </w:rPr>
      </w:pPr>
      <w:r w:rsidRPr="00A1356E">
        <w:rPr>
          <w:rFonts w:ascii="Trebuchet MS" w:hAnsi="Trebuchet MS"/>
          <w:b/>
          <w:szCs w:val="24"/>
        </w:rPr>
        <w:t xml:space="preserve">Time Frame.  </w:t>
      </w:r>
      <w:r w:rsidRPr="00A1356E">
        <w:rPr>
          <w:rFonts w:ascii="Trebuchet MS" w:hAnsi="Trebuchet MS"/>
          <w:szCs w:val="24"/>
        </w:rPr>
        <w:t>For purchases of more than $1</w:t>
      </w:r>
      <w:r w:rsidR="00346CD8">
        <w:rPr>
          <w:rFonts w:ascii="Trebuchet MS" w:hAnsi="Trebuchet MS"/>
          <w:szCs w:val="24"/>
        </w:rPr>
        <w:t>0</w:t>
      </w:r>
      <w:r w:rsidRPr="00A1356E">
        <w:rPr>
          <w:rFonts w:ascii="Trebuchet MS" w:hAnsi="Trebuchet MS"/>
          <w:szCs w:val="24"/>
        </w:rPr>
        <w:t>0,000,</w:t>
      </w:r>
      <w:r w:rsidR="00346CD8">
        <w:rPr>
          <w:rFonts w:ascii="Trebuchet MS" w:hAnsi="Trebuchet MS"/>
          <w:szCs w:val="24"/>
        </w:rPr>
        <w:t xml:space="preserve"> or an amount amended by applicable law or regulation,</w:t>
      </w:r>
      <w:r w:rsidRPr="00A1356E">
        <w:rPr>
          <w:rFonts w:ascii="Trebuchet MS" w:hAnsi="Trebuchet MS"/>
          <w:szCs w:val="24"/>
        </w:rPr>
        <w:t xml:space="preserve"> the public notice should run not less than once each week for two consecutive weeks. </w:t>
      </w:r>
    </w:p>
    <w:p w:rsidR="00230BD9" w:rsidRPr="00A1356E" w:rsidRDefault="00230BD9" w:rsidP="0023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rebuchet MS" w:hAnsi="Trebuchet MS"/>
          <w:b/>
          <w:szCs w:val="24"/>
        </w:rPr>
      </w:pPr>
    </w:p>
    <w:p w:rsidR="00D94246" w:rsidRPr="00230BD9" w:rsidRDefault="00D94246" w:rsidP="00A1356E">
      <w:pPr>
        <w:numPr>
          <w:ilvl w:val="1"/>
          <w:numId w:val="8"/>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b/>
          <w:szCs w:val="24"/>
        </w:rPr>
      </w:pPr>
      <w:r w:rsidRPr="00A1356E">
        <w:rPr>
          <w:rFonts w:ascii="Trebuchet MS" w:hAnsi="Trebuchet MS"/>
          <w:b/>
          <w:szCs w:val="24"/>
        </w:rPr>
        <w:t xml:space="preserve">Form.  </w:t>
      </w:r>
      <w:r w:rsidRPr="00A1356E">
        <w:rPr>
          <w:rFonts w:ascii="Trebuchet MS" w:hAnsi="Trebuchet MS"/>
          <w:szCs w:val="24"/>
        </w:rPr>
        <w:t>Notices/advertisements should state, at a minimum, the place, date, and time that the bids or proposals are due, the sol</w:t>
      </w:r>
      <w:r w:rsidR="00C245B2" w:rsidRPr="00A1356E">
        <w:rPr>
          <w:rFonts w:ascii="Trebuchet MS" w:hAnsi="Trebuchet MS"/>
          <w:szCs w:val="24"/>
        </w:rPr>
        <w:t>icitation number,</w:t>
      </w:r>
      <w:r w:rsidR="00C245B2" w:rsidRPr="00230BD9">
        <w:rPr>
          <w:rFonts w:ascii="Trebuchet MS" w:hAnsi="Trebuchet MS"/>
          <w:szCs w:val="24"/>
        </w:rPr>
        <w:t xml:space="preserve"> a contact who</w:t>
      </w:r>
      <w:r w:rsidRPr="00230BD9">
        <w:rPr>
          <w:rFonts w:ascii="Trebuchet MS" w:hAnsi="Trebuchet MS"/>
          <w:szCs w:val="24"/>
        </w:rPr>
        <w:t xml:space="preserve"> can provide a copy of, and information about, the solicitation, and a brief description of the needed items(s).</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jc w:val="both"/>
        <w:rPr>
          <w:rFonts w:ascii="Trebuchet MS" w:hAnsi="Trebuchet MS"/>
          <w:b/>
          <w:szCs w:val="24"/>
        </w:rPr>
      </w:pPr>
      <w:r w:rsidRPr="00D94246">
        <w:rPr>
          <w:rFonts w:ascii="Trebuchet MS" w:hAnsi="Trebuchet MS"/>
          <w:szCs w:val="24"/>
        </w:rPr>
        <w:t xml:space="preserve"> </w:t>
      </w:r>
    </w:p>
    <w:p w:rsidR="00D94246" w:rsidRPr="00D94246" w:rsidRDefault="00D94246" w:rsidP="00D94246">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8.4</w:t>
      </w:r>
      <w:r w:rsidRPr="00D94246">
        <w:rPr>
          <w:rFonts w:ascii="Trebuchet MS" w:hAnsi="Trebuchet MS"/>
          <w:b/>
          <w:szCs w:val="24"/>
        </w:rPr>
        <w:tab/>
        <w:t xml:space="preserve">Time Period for Submission of Bids.  </w:t>
      </w:r>
      <w:r w:rsidRPr="00D94246">
        <w:rPr>
          <w:rFonts w:ascii="Trebuchet MS" w:hAnsi="Trebuchet MS"/>
          <w:szCs w:val="24"/>
        </w:rPr>
        <w:t>A minimum of 30 days shall generally be provided for preparation and submission of sealed bids and 15 days for competitive proposals. However, the Executive Director may allow for a shorter period</w:t>
      </w:r>
      <w:r w:rsidR="00A70A4E">
        <w:rPr>
          <w:rFonts w:ascii="Trebuchet MS" w:hAnsi="Trebuchet MS"/>
          <w:szCs w:val="24"/>
        </w:rPr>
        <w:t xml:space="preserv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8.5</w:t>
      </w:r>
      <w:r w:rsidRPr="00D94246">
        <w:rPr>
          <w:rFonts w:ascii="Trebuchet MS" w:hAnsi="Trebuchet MS"/>
          <w:b/>
          <w:szCs w:val="24"/>
        </w:rPr>
        <w:tab/>
        <w:t>Cancellation of Solicitations.</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8.5.1</w:t>
      </w:r>
      <w:r w:rsidRPr="00D94246">
        <w:rPr>
          <w:rFonts w:ascii="Trebuchet MS" w:hAnsi="Trebuchet MS"/>
          <w:b/>
          <w:szCs w:val="24"/>
        </w:rPr>
        <w:tab/>
      </w:r>
      <w:r w:rsidRPr="00D94246">
        <w:rPr>
          <w:rFonts w:ascii="Trebuchet MS" w:hAnsi="Trebuchet MS"/>
          <w:szCs w:val="24"/>
        </w:rPr>
        <w:t xml:space="preserve">An IFB, RFP, or other solicitation may be cancelled before bids/offers are due if: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lastRenderedPageBreak/>
        <w:t>8.5.1.1</w:t>
      </w:r>
      <w:r w:rsidRPr="00D94246">
        <w:rPr>
          <w:rFonts w:ascii="Trebuchet MS" w:hAnsi="Trebuchet MS"/>
          <w:b/>
          <w:szCs w:val="24"/>
        </w:rPr>
        <w:tab/>
      </w:r>
      <w:r w:rsidRPr="00D94246">
        <w:rPr>
          <w:rFonts w:ascii="Trebuchet MS" w:hAnsi="Trebuchet MS"/>
          <w:szCs w:val="24"/>
        </w:rPr>
        <w:t xml:space="preserve">The supplies, services or construction </w:t>
      </w:r>
      <w:r w:rsidR="00A70A4E">
        <w:rPr>
          <w:rFonts w:ascii="Trebuchet MS" w:hAnsi="Trebuchet MS"/>
          <w:szCs w:val="24"/>
        </w:rPr>
        <w:t xml:space="preserve">are </w:t>
      </w:r>
      <w:r w:rsidRPr="00D94246">
        <w:rPr>
          <w:rFonts w:ascii="Trebuchet MS" w:hAnsi="Trebuchet MS"/>
          <w:szCs w:val="24"/>
        </w:rPr>
        <w:t xml:space="preserve">no longer required; </w:t>
      </w:r>
    </w:p>
    <w:p w:rsidR="00D94246" w:rsidRPr="00D94246" w:rsidRDefault="00D94246" w:rsidP="007021D5">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8.5.1.2</w:t>
      </w:r>
      <w:r w:rsidRPr="00D94246">
        <w:rPr>
          <w:rFonts w:ascii="Trebuchet MS" w:hAnsi="Trebuchet MS"/>
          <w:b/>
          <w:szCs w:val="24"/>
        </w:rPr>
        <w:tab/>
      </w:r>
      <w:r w:rsidRPr="00D94246">
        <w:rPr>
          <w:rFonts w:ascii="Trebuchet MS" w:hAnsi="Trebuchet MS"/>
          <w:szCs w:val="24"/>
        </w:rPr>
        <w:t xml:space="preserve">The funds are no longer available; </w:t>
      </w:r>
    </w:p>
    <w:p w:rsidR="00D94246" w:rsidRPr="00D94246" w:rsidRDefault="00D94246" w:rsidP="007021D5">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8.5.1.3</w:t>
      </w:r>
      <w:r w:rsidRPr="00D94246">
        <w:rPr>
          <w:rFonts w:ascii="Trebuchet MS" w:hAnsi="Trebuchet MS"/>
          <w:b/>
          <w:szCs w:val="24"/>
        </w:rPr>
        <w:tab/>
      </w:r>
      <w:r w:rsidRPr="00D94246">
        <w:rPr>
          <w:rFonts w:ascii="Trebuchet MS" w:hAnsi="Trebuchet MS"/>
          <w:szCs w:val="24"/>
        </w:rPr>
        <w:t xml:space="preserve">Proposed amendments to the solicitation are of such magnitude that a new solicitation would be best; or </w:t>
      </w:r>
    </w:p>
    <w:p w:rsidR="00D94246" w:rsidRPr="00D94246" w:rsidRDefault="00D94246" w:rsidP="007021D5">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8.5.1.4</w:t>
      </w:r>
      <w:r w:rsidRPr="00D94246">
        <w:rPr>
          <w:rFonts w:ascii="Trebuchet MS" w:hAnsi="Trebuchet MS"/>
          <w:b/>
          <w:szCs w:val="24"/>
        </w:rPr>
        <w:tab/>
      </w:r>
      <w:r w:rsidR="005F5A64">
        <w:rPr>
          <w:rFonts w:ascii="Trebuchet MS" w:hAnsi="Trebuchet MS"/>
          <w:szCs w:val="24"/>
        </w:rPr>
        <w:t xml:space="preserve">Other </w:t>
      </w:r>
      <w:r w:rsidRPr="00D94246">
        <w:rPr>
          <w:rFonts w:ascii="Trebuchet MS" w:hAnsi="Trebuchet MS"/>
          <w:szCs w:val="24"/>
        </w:rPr>
        <w:t xml:space="preserve">reasons.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8.5.2</w:t>
      </w:r>
      <w:r w:rsidRPr="00D94246">
        <w:rPr>
          <w:rFonts w:ascii="Trebuchet MS" w:hAnsi="Trebuchet MS"/>
          <w:b/>
          <w:szCs w:val="24"/>
        </w:rPr>
        <w:tab/>
      </w:r>
      <w:r w:rsidRPr="00D94246">
        <w:rPr>
          <w:rFonts w:ascii="Trebuchet MS" w:hAnsi="Trebuchet MS"/>
          <w:szCs w:val="24"/>
        </w:rPr>
        <w:t>A solicitation may be cancelled and all bids or proposals that have already been received may be rejected if:</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8.5.2.1</w:t>
      </w:r>
      <w:r w:rsidRPr="00D94246">
        <w:rPr>
          <w:rFonts w:ascii="Trebuchet MS" w:hAnsi="Trebuchet MS"/>
          <w:b/>
          <w:szCs w:val="24"/>
        </w:rPr>
        <w:tab/>
      </w:r>
      <w:r w:rsidRPr="00D94246">
        <w:rPr>
          <w:rFonts w:ascii="Trebuchet MS" w:hAnsi="Trebuchet MS"/>
          <w:szCs w:val="24"/>
        </w:rPr>
        <w:t>The supplies</w:t>
      </w:r>
      <w:r w:rsidR="004D2493">
        <w:rPr>
          <w:rFonts w:ascii="Trebuchet MS" w:hAnsi="Trebuchet MS"/>
          <w:szCs w:val="24"/>
        </w:rPr>
        <w:t>,</w:t>
      </w:r>
      <w:r w:rsidRPr="00D94246">
        <w:rPr>
          <w:rFonts w:ascii="Trebuchet MS" w:hAnsi="Trebuchet MS"/>
          <w:szCs w:val="24"/>
        </w:rPr>
        <w:t xml:space="preserve"> services</w:t>
      </w:r>
      <w:r w:rsidR="00A70A4E">
        <w:rPr>
          <w:rFonts w:ascii="Trebuchet MS" w:hAnsi="Trebuchet MS"/>
          <w:szCs w:val="24"/>
        </w:rPr>
        <w:t xml:space="preserve"> or </w:t>
      </w:r>
      <w:r w:rsidRPr="00D94246">
        <w:rPr>
          <w:rFonts w:ascii="Trebuchet MS" w:hAnsi="Trebuchet MS"/>
          <w:szCs w:val="24"/>
        </w:rPr>
        <w:t>construction are no longer required;</w:t>
      </w: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8.5.2.2</w:t>
      </w:r>
      <w:r w:rsidRPr="00D94246">
        <w:rPr>
          <w:rFonts w:ascii="Trebuchet MS" w:hAnsi="Trebuchet MS"/>
          <w:b/>
          <w:szCs w:val="24"/>
        </w:rPr>
        <w:tab/>
      </w:r>
      <w:r w:rsidRPr="00D94246">
        <w:rPr>
          <w:rFonts w:ascii="Trebuchet MS" w:hAnsi="Trebuchet MS"/>
          <w:szCs w:val="24"/>
        </w:rPr>
        <w:t>Ambiguous or otherwise inadequate specifications were part of the solicitation;</w:t>
      </w: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8.5.2.3</w:t>
      </w:r>
      <w:r w:rsidRPr="00D94246">
        <w:rPr>
          <w:rFonts w:ascii="Trebuchet MS" w:hAnsi="Trebuchet MS"/>
          <w:b/>
          <w:szCs w:val="24"/>
        </w:rPr>
        <w:tab/>
      </w:r>
      <w:r w:rsidRPr="00D94246">
        <w:rPr>
          <w:rFonts w:ascii="Trebuchet MS" w:hAnsi="Trebuchet MS"/>
          <w:szCs w:val="24"/>
        </w:rPr>
        <w:t xml:space="preserve">All factors of significance to the </w:t>
      </w:r>
      <w:r w:rsidR="005F48CF">
        <w:rPr>
          <w:rFonts w:ascii="Trebuchet MS" w:hAnsi="Trebuchet MS"/>
          <w:szCs w:val="24"/>
        </w:rPr>
        <w:t>Agency</w:t>
      </w:r>
      <w:r w:rsidRPr="00D94246">
        <w:rPr>
          <w:rFonts w:ascii="Trebuchet MS" w:hAnsi="Trebuchet MS"/>
          <w:szCs w:val="24"/>
        </w:rPr>
        <w:t xml:space="preserve"> were not considered; </w:t>
      </w: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8.5.2.4</w:t>
      </w:r>
      <w:r w:rsidRPr="00D94246">
        <w:rPr>
          <w:rFonts w:ascii="Trebuchet MS" w:hAnsi="Trebuchet MS"/>
          <w:b/>
          <w:szCs w:val="24"/>
        </w:rPr>
        <w:tab/>
      </w:r>
      <w:r w:rsidRPr="00D94246">
        <w:rPr>
          <w:rFonts w:ascii="Trebuchet MS" w:hAnsi="Trebuchet MS"/>
          <w:szCs w:val="24"/>
        </w:rPr>
        <w:t>Prices exceed available funds</w:t>
      </w:r>
      <w:r w:rsidR="00A70A4E">
        <w:rPr>
          <w:rFonts w:ascii="Trebuchet MS" w:hAnsi="Trebuchet MS"/>
          <w:szCs w:val="24"/>
        </w:rPr>
        <w:t xml:space="preserve">; </w:t>
      </w: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8.5.2.5</w:t>
      </w:r>
      <w:r w:rsidRPr="00D94246">
        <w:rPr>
          <w:rFonts w:ascii="Trebuchet MS" w:hAnsi="Trebuchet MS"/>
          <w:b/>
          <w:szCs w:val="24"/>
        </w:rPr>
        <w:tab/>
      </w:r>
      <w:r w:rsidRPr="00D94246">
        <w:rPr>
          <w:rFonts w:ascii="Trebuchet MS" w:hAnsi="Trebuchet MS"/>
          <w:szCs w:val="24"/>
        </w:rPr>
        <w:t>There is reason to believe that bids or proposals may not have been independently determined in open competition, may have been collusive, or may have been submitted in bad faith; or</w:t>
      </w: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p>
    <w:p w:rsidR="00D94246" w:rsidRPr="00D94246" w:rsidRDefault="00D94246" w:rsidP="007021D5">
      <w:pPr>
        <w:tabs>
          <w:tab w:val="left" w:pos="916"/>
          <w:tab w:val="left" w:pos="1832"/>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8.5.2.6</w:t>
      </w:r>
      <w:r w:rsidRPr="00D94246">
        <w:rPr>
          <w:rFonts w:ascii="Trebuchet MS" w:hAnsi="Trebuchet MS"/>
          <w:b/>
          <w:szCs w:val="24"/>
        </w:rPr>
        <w:tab/>
      </w:r>
      <w:r w:rsidRPr="00D94246">
        <w:rPr>
          <w:rFonts w:ascii="Trebuchet MS" w:hAnsi="Trebuchet MS"/>
          <w:szCs w:val="24"/>
        </w:rPr>
        <w:t>For good cause</w:t>
      </w:r>
      <w:r w:rsidR="00A70A4E">
        <w:rPr>
          <w:rFonts w:ascii="Trebuchet MS" w:hAnsi="Trebuchet MS"/>
          <w:szCs w:val="24"/>
        </w:rPr>
        <w:t xml:space="preserv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8.5.3</w:t>
      </w:r>
      <w:r w:rsidRPr="00D94246">
        <w:rPr>
          <w:rFonts w:ascii="Trebuchet MS" w:hAnsi="Trebuchet MS"/>
          <w:b/>
          <w:szCs w:val="24"/>
        </w:rPr>
        <w:tab/>
      </w:r>
      <w:r w:rsidRPr="00D94246">
        <w:rPr>
          <w:rFonts w:ascii="Trebuchet MS" w:hAnsi="Trebuchet MS"/>
          <w:szCs w:val="24"/>
        </w:rPr>
        <w:t>The reasons for cancellation shall be documented in the procurement file and the reasons for cancellation and/or rejection shall be provided upon request.</w:t>
      </w: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8.5.4</w:t>
      </w:r>
      <w:r w:rsidRPr="00D94246">
        <w:rPr>
          <w:rFonts w:ascii="Trebuchet MS" w:hAnsi="Trebuchet MS"/>
          <w:b/>
          <w:szCs w:val="24"/>
        </w:rPr>
        <w:tab/>
      </w:r>
      <w:r w:rsidRPr="00D94246">
        <w:rPr>
          <w:rFonts w:ascii="Trebuchet MS" w:hAnsi="Trebuchet MS"/>
          <w:szCs w:val="24"/>
        </w:rPr>
        <w:t>A notice of cancellation shall be sent to all bidders/offerors solicited and, if appropriate, shall explain that they will be given an opportunity to compete on any re-solicitation or future procurement of similar items.</w:t>
      </w: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8.5.5</w:t>
      </w:r>
      <w:r w:rsidRPr="00D94246">
        <w:rPr>
          <w:rFonts w:ascii="Trebuchet MS" w:hAnsi="Trebuchet MS"/>
          <w:b/>
          <w:szCs w:val="24"/>
        </w:rPr>
        <w:tab/>
      </w:r>
      <w:r w:rsidRPr="00D94246">
        <w:rPr>
          <w:rFonts w:ascii="Trebuchet MS" w:hAnsi="Trebuchet MS"/>
          <w:szCs w:val="24"/>
        </w:rPr>
        <w:t xml:space="preserve">If all otherwise acceptable bids received in response to an IFB are at unreasonable prices an analysis should be conducted to see if there is a problem in either the specifications or the </w:t>
      </w:r>
      <w:r w:rsidR="005F48CF">
        <w:rPr>
          <w:rFonts w:ascii="Trebuchet MS" w:hAnsi="Trebuchet MS"/>
          <w:szCs w:val="24"/>
        </w:rPr>
        <w:t>Agency</w:t>
      </w:r>
      <w:r w:rsidRPr="00D94246">
        <w:rPr>
          <w:rFonts w:ascii="Trebuchet MS" w:hAnsi="Trebuchet MS"/>
          <w:szCs w:val="24"/>
        </w:rPr>
        <w:t xml:space="preserve">’s cost estimate. If both are determined adequate and if only one bid is </w:t>
      </w:r>
      <w:r w:rsidRPr="00D94246">
        <w:rPr>
          <w:rFonts w:ascii="Trebuchet MS" w:hAnsi="Trebuchet MS"/>
          <w:szCs w:val="24"/>
        </w:rPr>
        <w:lastRenderedPageBreak/>
        <w:t>received and the price is unreasonable, the Contracting Officer may cancel the solicitation and either</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8.5.5.1</w:t>
      </w:r>
      <w:r w:rsidRPr="00D94246">
        <w:rPr>
          <w:rFonts w:ascii="Trebuchet MS" w:hAnsi="Trebuchet MS"/>
          <w:b/>
          <w:szCs w:val="24"/>
        </w:rPr>
        <w:tab/>
      </w:r>
      <w:r w:rsidRPr="00D94246">
        <w:rPr>
          <w:rFonts w:ascii="Trebuchet MS" w:hAnsi="Trebuchet MS"/>
          <w:szCs w:val="24"/>
        </w:rPr>
        <w:t>Re-solicit using an RFP; or</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b/>
          <w:szCs w:val="24"/>
        </w:rPr>
        <w:t>8.5.5.2</w:t>
      </w:r>
      <w:r w:rsidRPr="00D94246">
        <w:rPr>
          <w:rFonts w:ascii="Trebuchet MS" w:hAnsi="Trebuchet MS"/>
          <w:b/>
          <w:szCs w:val="24"/>
        </w:rPr>
        <w:tab/>
      </w:r>
      <w:r w:rsidRPr="00D94246">
        <w:rPr>
          <w:rFonts w:ascii="Trebuchet MS" w:hAnsi="Trebuchet MS"/>
          <w:szCs w:val="24"/>
        </w:rPr>
        <w:t xml:space="preserve">Complete the procurement by using the competitive proposal method. The </w:t>
      </w:r>
      <w:r w:rsidR="00A70A4E">
        <w:rPr>
          <w:rFonts w:ascii="Trebuchet MS" w:hAnsi="Trebuchet MS"/>
          <w:szCs w:val="24"/>
        </w:rPr>
        <w:t xml:space="preserve">Agency </w:t>
      </w:r>
      <w:r w:rsidRPr="00D94246">
        <w:rPr>
          <w:rFonts w:ascii="Trebuchet MS" w:hAnsi="Trebuchet MS"/>
          <w:szCs w:val="24"/>
        </w:rPr>
        <w:t xml:space="preserve">must determine, in writing, that such action is appropriate, must inform all bidders of the </w:t>
      </w:r>
      <w:r w:rsidR="005F48CF">
        <w:rPr>
          <w:rFonts w:ascii="Trebuchet MS" w:hAnsi="Trebuchet MS"/>
          <w:szCs w:val="24"/>
        </w:rPr>
        <w:t>Agency</w:t>
      </w:r>
      <w:r w:rsidRPr="00D94246">
        <w:rPr>
          <w:rFonts w:ascii="Trebuchet MS" w:hAnsi="Trebuchet MS"/>
          <w:szCs w:val="24"/>
        </w:rPr>
        <w:t>’s intent to negotiate, and must give each bidder a reasonable</w:t>
      </w:r>
      <w:r w:rsidR="007021D5">
        <w:rPr>
          <w:rFonts w:ascii="Trebuchet MS" w:hAnsi="Trebuchet MS"/>
          <w:szCs w:val="24"/>
        </w:rPr>
        <w:t xml:space="preserve"> </w:t>
      </w:r>
      <w:r w:rsidRPr="00D94246">
        <w:rPr>
          <w:rFonts w:ascii="Trebuchet MS" w:hAnsi="Trebuchet MS"/>
          <w:szCs w:val="24"/>
        </w:rPr>
        <w:t>opportunity to negotiate.</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 xml:space="preserve">                                                        </w:t>
      </w:r>
    </w:p>
    <w:p w:rsidR="00793A05"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8.5.6</w:t>
      </w:r>
      <w:r w:rsidRPr="00D94246">
        <w:rPr>
          <w:rFonts w:ascii="Trebuchet MS" w:hAnsi="Trebuchet MS"/>
          <w:b/>
          <w:szCs w:val="24"/>
        </w:rPr>
        <w:tab/>
      </w:r>
      <w:r w:rsidRPr="00D94246">
        <w:rPr>
          <w:rFonts w:ascii="Trebuchet MS" w:hAnsi="Trebuchet MS"/>
          <w:szCs w:val="24"/>
        </w:rPr>
        <w:t xml:space="preserve">If problems are found with the specifications, the </w:t>
      </w:r>
      <w:r w:rsidR="005F48CF">
        <w:rPr>
          <w:rFonts w:ascii="Trebuchet MS" w:hAnsi="Trebuchet MS"/>
          <w:szCs w:val="24"/>
        </w:rPr>
        <w:t>Agency</w:t>
      </w:r>
      <w:r w:rsidRPr="00D94246">
        <w:rPr>
          <w:rFonts w:ascii="Trebuchet MS" w:hAnsi="Trebuchet MS"/>
          <w:szCs w:val="24"/>
        </w:rPr>
        <w:t xml:space="preserve"> </w:t>
      </w:r>
      <w:r w:rsidR="00A70A4E">
        <w:rPr>
          <w:rFonts w:ascii="Trebuchet MS" w:hAnsi="Trebuchet MS"/>
          <w:szCs w:val="24"/>
        </w:rPr>
        <w:t xml:space="preserve">may </w:t>
      </w:r>
      <w:r w:rsidRPr="00D94246">
        <w:rPr>
          <w:rFonts w:ascii="Trebuchet MS" w:hAnsi="Trebuchet MS"/>
          <w:szCs w:val="24"/>
        </w:rPr>
        <w:t>cancel the solicitation, revise the specifications and re-solicit using an IFB.</w:t>
      </w:r>
    </w:p>
    <w:p w:rsidR="00D94246" w:rsidRPr="00D94246" w:rsidRDefault="00D94246" w:rsidP="007021D5">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szCs w:val="24"/>
        </w:rPr>
        <w:t xml:space="preserv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8.6</w:t>
      </w:r>
      <w:r w:rsidRPr="00D94246">
        <w:rPr>
          <w:rFonts w:ascii="Trebuchet MS" w:hAnsi="Trebuchet MS"/>
          <w:b/>
          <w:szCs w:val="24"/>
        </w:rPr>
        <w:tab/>
        <w:t xml:space="preserve">Credit (or Purchasing) Cards.  </w:t>
      </w:r>
      <w:r w:rsidRPr="00D94246">
        <w:rPr>
          <w:rFonts w:ascii="Trebuchet MS" w:hAnsi="Trebuchet MS"/>
          <w:szCs w:val="24"/>
        </w:rPr>
        <w:t xml:space="preserve">Credit card usage should follow the rules for all other small purchases. For example, the Contracting Officer may use a credit card for Micro Purchases without obtaining additional quotes provided the price is reasonable. However, for amounts above the Micro Purchase level, the </w:t>
      </w:r>
      <w:r w:rsidR="00A70A4E">
        <w:rPr>
          <w:rFonts w:ascii="Trebuchet MS" w:hAnsi="Trebuchet MS"/>
          <w:szCs w:val="24"/>
        </w:rPr>
        <w:t xml:space="preserve">Agency </w:t>
      </w:r>
      <w:r w:rsidRPr="00D94246">
        <w:rPr>
          <w:rFonts w:ascii="Trebuchet MS" w:hAnsi="Trebuchet MS"/>
          <w:szCs w:val="24"/>
        </w:rPr>
        <w:t xml:space="preserve"> </w:t>
      </w:r>
      <w:r w:rsidR="00D42553">
        <w:rPr>
          <w:rFonts w:ascii="Trebuchet MS" w:hAnsi="Trebuchet MS"/>
          <w:szCs w:val="24"/>
        </w:rPr>
        <w:t xml:space="preserve">may </w:t>
      </w:r>
      <w:r w:rsidRPr="00D94246">
        <w:rPr>
          <w:rFonts w:ascii="Trebuchet MS" w:hAnsi="Trebuchet MS"/>
          <w:szCs w:val="24"/>
        </w:rPr>
        <w:t>obtain</w:t>
      </w:r>
      <w:r w:rsidR="00D42553">
        <w:rPr>
          <w:rFonts w:ascii="Trebuchet MS" w:hAnsi="Trebuchet MS"/>
          <w:szCs w:val="24"/>
        </w:rPr>
        <w:t xml:space="preserve"> </w:t>
      </w:r>
      <w:r w:rsidRPr="00D94246">
        <w:rPr>
          <w:rFonts w:ascii="Trebuchet MS" w:hAnsi="Trebuchet MS"/>
          <w:szCs w:val="24"/>
        </w:rPr>
        <w:t xml:space="preserve">a reasonable number of quotes before purchasing via a credit card.  When using credit cards, the </w:t>
      </w:r>
      <w:r w:rsidR="005F48CF">
        <w:rPr>
          <w:rFonts w:ascii="Trebuchet MS" w:hAnsi="Trebuchet MS"/>
          <w:szCs w:val="24"/>
        </w:rPr>
        <w:t>Agency</w:t>
      </w:r>
      <w:r w:rsidRPr="00D94246">
        <w:rPr>
          <w:rFonts w:ascii="Trebuchet MS" w:hAnsi="Trebuchet MS"/>
          <w:szCs w:val="24"/>
        </w:rPr>
        <w:t xml:space="preserve"> shall adopt reasonable safeguards to assure that they are used only for intended purposes (for instance, limiting the types of purchases or the amount of purchases that are permitted with credit cards).</w:t>
      </w:r>
    </w:p>
    <w:p w:rsidR="00D94246" w:rsidRPr="00D94246" w:rsidRDefault="00D94246" w:rsidP="00D94246">
      <w:pPr>
        <w:ind w:left="1440"/>
        <w:jc w:val="both"/>
        <w:rPr>
          <w:rFonts w:ascii="Trebuchet MS" w:hAnsi="Trebuchet MS"/>
          <w:szCs w:val="24"/>
        </w:rPr>
      </w:pPr>
    </w:p>
    <w:p w:rsidR="00D94246" w:rsidRPr="00D94246" w:rsidRDefault="00D94246" w:rsidP="007021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9.0</w:t>
      </w:r>
      <w:r w:rsidRPr="00D94246">
        <w:rPr>
          <w:rFonts w:ascii="Trebuchet MS" w:hAnsi="Trebuchet MS"/>
          <w:b/>
          <w:sz w:val="28"/>
          <w:szCs w:val="28"/>
        </w:rPr>
        <w:tab/>
        <w:t xml:space="preserve">BONDING REQUIREMENTS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9.1</w:t>
      </w:r>
      <w:r w:rsidRPr="00D94246">
        <w:rPr>
          <w:rFonts w:ascii="Trebuchet MS" w:hAnsi="Trebuchet MS"/>
          <w:b/>
          <w:szCs w:val="24"/>
        </w:rPr>
        <w:tab/>
        <w:t xml:space="preserve">General.  </w:t>
      </w:r>
      <w:r w:rsidRPr="00D94246">
        <w:rPr>
          <w:rFonts w:ascii="Trebuchet MS" w:hAnsi="Trebuchet MS"/>
          <w:szCs w:val="24"/>
        </w:rPr>
        <w:t xml:space="preserve">The standards under this section apply to construction contracts that exceed </w:t>
      </w:r>
      <w:r w:rsidRPr="00344996">
        <w:rPr>
          <w:rFonts w:ascii="Trebuchet MS" w:hAnsi="Trebuchet MS"/>
          <w:szCs w:val="24"/>
        </w:rPr>
        <w:t>$1</w:t>
      </w:r>
      <w:r w:rsidR="00C175D9">
        <w:rPr>
          <w:rFonts w:ascii="Trebuchet MS" w:hAnsi="Trebuchet MS"/>
          <w:szCs w:val="24"/>
        </w:rPr>
        <w:t>0</w:t>
      </w:r>
      <w:r w:rsidR="00C15C97" w:rsidRPr="00344996">
        <w:rPr>
          <w:rFonts w:ascii="Trebuchet MS" w:hAnsi="Trebuchet MS"/>
          <w:szCs w:val="24"/>
        </w:rPr>
        <w:t>0,000</w:t>
      </w:r>
      <w:r w:rsidR="00C175D9">
        <w:rPr>
          <w:rFonts w:ascii="Trebuchet MS" w:hAnsi="Trebuchet MS"/>
          <w:szCs w:val="24"/>
        </w:rPr>
        <w:t>, or as amended by</w:t>
      </w:r>
      <w:r w:rsidR="00346CD8">
        <w:rPr>
          <w:rFonts w:ascii="Trebuchet MS" w:hAnsi="Trebuchet MS"/>
          <w:szCs w:val="24"/>
        </w:rPr>
        <w:t xml:space="preserve"> applicable law or regulation</w:t>
      </w:r>
      <w:r w:rsidRPr="00D94246">
        <w:rPr>
          <w:rFonts w:ascii="Trebuchet MS" w:hAnsi="Trebuchet MS"/>
          <w:szCs w:val="24"/>
        </w:rPr>
        <w:t xml:space="preserve">. There are no bonding requirements for small purchases or for competitive proposals. The </w:t>
      </w:r>
      <w:r w:rsidR="005F48CF">
        <w:rPr>
          <w:rFonts w:ascii="Trebuchet MS" w:hAnsi="Trebuchet MS"/>
          <w:szCs w:val="24"/>
        </w:rPr>
        <w:t>Agency</w:t>
      </w:r>
      <w:r w:rsidRPr="00D94246">
        <w:rPr>
          <w:rFonts w:ascii="Trebuchet MS" w:hAnsi="Trebuchet MS"/>
          <w:szCs w:val="24"/>
        </w:rPr>
        <w:t xml:space="preserve"> may require bonds in these latter circumstances when deemed appropriate; however, non-construction contracts should generally not require bid bonds. </w:t>
      </w:r>
      <w:r w:rsidR="00F634B2">
        <w:rPr>
          <w:rFonts w:ascii="Trebuchet MS" w:hAnsi="Trebuchet MS"/>
          <w:szCs w:val="24"/>
        </w:rPr>
        <w:t>Bid bonds and payment bonds must be separate.</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rebuchet MS" w:hAnsi="Trebuchet MS"/>
          <w:szCs w:val="24"/>
        </w:rPr>
      </w:pPr>
    </w:p>
    <w:p w:rsidR="00D94246" w:rsidRPr="00D94246" w:rsidRDefault="00D94246" w:rsidP="007021D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9.1.1</w:t>
      </w:r>
      <w:r w:rsidRPr="00D94246">
        <w:rPr>
          <w:rFonts w:ascii="Trebuchet MS" w:hAnsi="Trebuchet MS"/>
          <w:b/>
          <w:szCs w:val="24"/>
        </w:rPr>
        <w:tab/>
        <w:t>Bid Bonds.</w:t>
      </w:r>
      <w:r w:rsidRPr="00D94246">
        <w:rPr>
          <w:rFonts w:ascii="Trebuchet MS" w:hAnsi="Trebuchet MS"/>
          <w:szCs w:val="24"/>
        </w:rPr>
        <w:t xml:space="preserve"> For construction contracts exceeding </w:t>
      </w:r>
      <w:r w:rsidRPr="00344996">
        <w:rPr>
          <w:rFonts w:ascii="Trebuchet MS" w:hAnsi="Trebuchet MS"/>
          <w:szCs w:val="24"/>
        </w:rPr>
        <w:t>$1</w:t>
      </w:r>
      <w:r w:rsidR="00D24FC6" w:rsidRPr="00344996">
        <w:rPr>
          <w:rFonts w:ascii="Trebuchet MS" w:hAnsi="Trebuchet MS"/>
          <w:szCs w:val="24"/>
        </w:rPr>
        <w:t>0</w:t>
      </w:r>
      <w:r w:rsidRPr="00344996">
        <w:rPr>
          <w:rFonts w:ascii="Trebuchet MS" w:hAnsi="Trebuchet MS"/>
          <w:szCs w:val="24"/>
        </w:rPr>
        <w:t>0,000</w:t>
      </w:r>
      <w:r w:rsidRPr="00D94246">
        <w:rPr>
          <w:rFonts w:ascii="Trebuchet MS" w:hAnsi="Trebuchet MS"/>
          <w:szCs w:val="24"/>
        </w:rPr>
        <w:t>,</w:t>
      </w:r>
      <w:r w:rsidR="00C175D9">
        <w:rPr>
          <w:rFonts w:ascii="Trebuchet MS" w:hAnsi="Trebuchet MS"/>
          <w:szCs w:val="24"/>
        </w:rPr>
        <w:t xml:space="preserve"> or as amended by </w:t>
      </w:r>
      <w:r w:rsidR="00346CD8">
        <w:rPr>
          <w:rFonts w:ascii="Trebuchet MS" w:hAnsi="Trebuchet MS"/>
          <w:szCs w:val="24"/>
        </w:rPr>
        <w:t>applicable law or regulation</w:t>
      </w:r>
      <w:r w:rsidR="00C175D9">
        <w:rPr>
          <w:rFonts w:ascii="Trebuchet MS" w:hAnsi="Trebuchet MS"/>
          <w:szCs w:val="24"/>
        </w:rPr>
        <w:t>,</w:t>
      </w:r>
      <w:r w:rsidRPr="00D94246">
        <w:rPr>
          <w:rFonts w:ascii="Trebuchet MS" w:hAnsi="Trebuchet MS"/>
          <w:szCs w:val="24"/>
        </w:rPr>
        <w:t xml:space="preserve"> offerors shall be required to submit a bid guarantee from each bidder equivalent to 5% of the bid price.</w:t>
      </w:r>
      <w:r w:rsidR="00C175D9">
        <w:rPr>
          <w:rFonts w:ascii="Trebuchet MS" w:hAnsi="Trebuchet MS"/>
          <w:szCs w:val="24"/>
        </w:rPr>
        <w:t xml:space="preserve"> </w:t>
      </w:r>
      <w:r w:rsidR="00D14B70">
        <w:rPr>
          <w:rFonts w:ascii="Trebuchet MS" w:hAnsi="Trebuchet MS"/>
          <w:szCs w:val="24"/>
        </w:rPr>
        <w:t xml:space="preserve">See </w:t>
      </w:r>
      <w:r w:rsidR="00C175D9">
        <w:rPr>
          <w:rFonts w:ascii="Trebuchet MS" w:hAnsi="Trebuchet MS"/>
          <w:szCs w:val="24"/>
        </w:rPr>
        <w:t xml:space="preserve">2 CFR § </w:t>
      </w:r>
      <w:r w:rsidR="00D14B70">
        <w:rPr>
          <w:rFonts w:ascii="Trebuchet MS" w:hAnsi="Trebuchet MS"/>
          <w:szCs w:val="24"/>
        </w:rPr>
        <w:t>200.325</w:t>
      </w:r>
      <w:r w:rsidR="00C175D9">
        <w:rPr>
          <w:rFonts w:ascii="Trebuchet MS" w:hAnsi="Trebuchet MS"/>
          <w:szCs w:val="24"/>
        </w:rPr>
        <w:t>.</w:t>
      </w:r>
    </w:p>
    <w:p w:rsidR="00D94246" w:rsidRPr="00D94246" w:rsidRDefault="00D94246" w:rsidP="007021D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56414E" w:rsidRDefault="00D94246" w:rsidP="0056414E">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9.1.2</w:t>
      </w:r>
      <w:r w:rsidRPr="00D94246">
        <w:rPr>
          <w:rFonts w:ascii="Trebuchet MS" w:hAnsi="Trebuchet MS"/>
          <w:b/>
          <w:szCs w:val="24"/>
        </w:rPr>
        <w:tab/>
      </w:r>
      <w:r w:rsidR="00DD61BA">
        <w:rPr>
          <w:rFonts w:ascii="Trebuchet MS" w:hAnsi="Trebuchet MS"/>
          <w:b/>
          <w:szCs w:val="24"/>
        </w:rPr>
        <w:t xml:space="preserve">Performance and </w:t>
      </w:r>
      <w:r w:rsidRPr="001644B1">
        <w:rPr>
          <w:rFonts w:ascii="Trebuchet MS" w:hAnsi="Trebuchet MS"/>
          <w:b/>
          <w:szCs w:val="24"/>
        </w:rPr>
        <w:t>Payment Bonds.</w:t>
      </w:r>
      <w:r w:rsidRPr="001644B1">
        <w:rPr>
          <w:rFonts w:ascii="Trebuchet MS" w:hAnsi="Trebuchet MS"/>
          <w:szCs w:val="24"/>
        </w:rPr>
        <w:t xml:space="preserve"> For construction contracts exceeding $1</w:t>
      </w:r>
      <w:r w:rsidR="00D24FC6" w:rsidRPr="001644B1">
        <w:rPr>
          <w:rFonts w:ascii="Trebuchet MS" w:hAnsi="Trebuchet MS"/>
          <w:szCs w:val="24"/>
        </w:rPr>
        <w:t>0</w:t>
      </w:r>
      <w:r w:rsidRPr="001644B1">
        <w:rPr>
          <w:rFonts w:ascii="Trebuchet MS" w:hAnsi="Trebuchet MS"/>
          <w:szCs w:val="24"/>
        </w:rPr>
        <w:t>0,000,</w:t>
      </w:r>
      <w:r w:rsidR="00C175D9" w:rsidRPr="001644B1">
        <w:rPr>
          <w:rFonts w:ascii="Trebuchet MS" w:hAnsi="Trebuchet MS"/>
          <w:szCs w:val="24"/>
        </w:rPr>
        <w:t xml:space="preserve"> or as amended by </w:t>
      </w:r>
      <w:r w:rsidR="00346CD8">
        <w:rPr>
          <w:rFonts w:ascii="Trebuchet MS" w:hAnsi="Trebuchet MS"/>
          <w:szCs w:val="24"/>
        </w:rPr>
        <w:t>applicable law or regulation</w:t>
      </w:r>
      <w:r w:rsidR="00C175D9" w:rsidRPr="001644B1">
        <w:rPr>
          <w:rFonts w:ascii="Trebuchet MS" w:hAnsi="Trebuchet MS"/>
          <w:szCs w:val="24"/>
        </w:rPr>
        <w:t>,</w:t>
      </w:r>
      <w:r w:rsidRPr="001644B1">
        <w:rPr>
          <w:rFonts w:ascii="Trebuchet MS" w:hAnsi="Trebuchet MS"/>
          <w:szCs w:val="24"/>
        </w:rPr>
        <w:t xml:space="preserve"> the successful bidder shall furnish a performance </w:t>
      </w:r>
      <w:r w:rsidR="005877C8">
        <w:rPr>
          <w:rFonts w:ascii="Trebuchet MS" w:hAnsi="Trebuchet MS"/>
          <w:szCs w:val="24"/>
        </w:rPr>
        <w:t xml:space="preserve">bond </w:t>
      </w:r>
      <w:r w:rsidRPr="001644B1">
        <w:rPr>
          <w:rFonts w:ascii="Trebuchet MS" w:hAnsi="Trebuchet MS"/>
          <w:szCs w:val="24"/>
        </w:rPr>
        <w:t xml:space="preserve">and payment bond </w:t>
      </w:r>
      <w:r w:rsidR="00D14B70" w:rsidRPr="001644B1">
        <w:rPr>
          <w:rFonts w:ascii="Trebuchet MS" w:hAnsi="Trebuchet MS"/>
          <w:szCs w:val="24"/>
        </w:rPr>
        <w:t>for</w:t>
      </w:r>
      <w:r w:rsidRPr="001644B1">
        <w:rPr>
          <w:rFonts w:ascii="Trebuchet MS" w:hAnsi="Trebuchet MS"/>
          <w:szCs w:val="24"/>
        </w:rPr>
        <w:t xml:space="preserve"> 100% of the contract price</w:t>
      </w:r>
      <w:r w:rsidR="005877C8">
        <w:rPr>
          <w:rFonts w:ascii="Trebuchet MS" w:hAnsi="Trebuchet MS"/>
          <w:szCs w:val="24"/>
        </w:rPr>
        <w:t xml:space="preserve"> each.</w:t>
      </w:r>
    </w:p>
    <w:p w:rsidR="00793A05" w:rsidRDefault="00793A05" w:rsidP="007021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p>
    <w:p w:rsidR="00D94246" w:rsidRPr="00D94246" w:rsidRDefault="00FA77D2" w:rsidP="007021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Pr>
          <w:rFonts w:ascii="Trebuchet MS" w:hAnsi="Trebuchet MS"/>
          <w:b/>
          <w:sz w:val="28"/>
          <w:szCs w:val="28"/>
        </w:rPr>
        <w:t>10.</w:t>
      </w:r>
      <w:r w:rsidR="00D94246" w:rsidRPr="00D94246">
        <w:rPr>
          <w:rFonts w:ascii="Trebuchet MS" w:hAnsi="Trebuchet MS"/>
          <w:b/>
          <w:sz w:val="28"/>
          <w:szCs w:val="28"/>
        </w:rPr>
        <w:t>0</w:t>
      </w:r>
      <w:r w:rsidR="00D94246" w:rsidRPr="00D94246">
        <w:rPr>
          <w:rFonts w:ascii="Trebuchet MS" w:hAnsi="Trebuchet MS"/>
          <w:b/>
          <w:sz w:val="28"/>
          <w:szCs w:val="28"/>
        </w:rPr>
        <w:tab/>
        <w:t>CONTRACTOR QUALIFICATIONS AND DUTIES</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10.1</w:t>
      </w:r>
      <w:r w:rsidRPr="00D94246">
        <w:rPr>
          <w:rFonts w:ascii="Trebuchet MS" w:hAnsi="Trebuchet MS"/>
          <w:b/>
          <w:szCs w:val="24"/>
        </w:rPr>
        <w:tab/>
        <w:t xml:space="preserve">Contractor Responsibility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tabs>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10.1.1</w:t>
      </w:r>
      <w:r w:rsidRPr="00D94246">
        <w:rPr>
          <w:rFonts w:ascii="Trebuchet MS" w:hAnsi="Trebuchet MS"/>
          <w:b/>
          <w:szCs w:val="24"/>
        </w:rPr>
        <w:tab/>
      </w:r>
      <w:r w:rsidRPr="00D94246">
        <w:rPr>
          <w:rFonts w:ascii="Trebuchet MS" w:hAnsi="Trebuchet MS"/>
          <w:szCs w:val="24"/>
        </w:rPr>
        <w:t xml:space="preserve">The </w:t>
      </w:r>
      <w:r w:rsidR="005F48CF">
        <w:rPr>
          <w:rFonts w:ascii="Trebuchet MS" w:hAnsi="Trebuchet MS"/>
          <w:szCs w:val="24"/>
        </w:rPr>
        <w:t>Agency</w:t>
      </w:r>
      <w:r w:rsidRPr="00D94246">
        <w:rPr>
          <w:rFonts w:ascii="Trebuchet MS" w:hAnsi="Trebuchet MS"/>
          <w:szCs w:val="24"/>
        </w:rPr>
        <w:t xml:space="preserve"> shall not award any contract until the prospective contractor, i.e., low responsive bidder, or successful offeror, has been determined to be responsible. A responsible bidder/offeror must:</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numPr>
          <w:ilvl w:val="3"/>
          <w:numId w:val="5"/>
        </w:num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szCs w:val="24"/>
        </w:rPr>
        <w:t>Have adequate financial resources to perform the contract, or the ability to obtain them;</w:t>
      </w:r>
    </w:p>
    <w:p w:rsidR="00D94246" w:rsidRPr="00D94246" w:rsidRDefault="00D94246" w:rsidP="007021D5">
      <w:p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p>
    <w:p w:rsidR="00D94246" w:rsidRPr="00D94246" w:rsidRDefault="00D94246" w:rsidP="007021D5">
      <w:pPr>
        <w:numPr>
          <w:ilvl w:val="3"/>
          <w:numId w:val="5"/>
        </w:num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szCs w:val="24"/>
        </w:rPr>
        <w:t>Be able to comply with the required or proposed delivery or performance schedule, taking into consideration all of the bidder’s/offeror’s existing commercial and governmental business commitments;</w:t>
      </w:r>
    </w:p>
    <w:p w:rsidR="00D94246" w:rsidRPr="00D94246" w:rsidRDefault="00D94246" w:rsidP="007021D5">
      <w:p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numPr>
          <w:ilvl w:val="3"/>
          <w:numId w:val="5"/>
        </w:num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szCs w:val="24"/>
        </w:rPr>
        <w:t>Have a satisfactory performance record;</w:t>
      </w:r>
    </w:p>
    <w:p w:rsidR="00D94246" w:rsidRPr="00D94246" w:rsidRDefault="00D94246" w:rsidP="007021D5">
      <w:p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E3670D" w:rsidRDefault="00D94246" w:rsidP="00E3670D">
      <w:pPr>
        <w:numPr>
          <w:ilvl w:val="3"/>
          <w:numId w:val="5"/>
        </w:num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E643E1">
        <w:rPr>
          <w:rFonts w:ascii="Trebuchet MS" w:hAnsi="Trebuchet MS"/>
          <w:szCs w:val="24"/>
        </w:rPr>
        <w:t>Have a satisfactory record of integrity and business ethics;</w:t>
      </w:r>
    </w:p>
    <w:p w:rsidR="00E3670D" w:rsidRDefault="00E3670D" w:rsidP="00E3670D">
      <w:p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jc w:val="both"/>
        <w:rPr>
          <w:rFonts w:ascii="Trebuchet MS" w:hAnsi="Trebuchet MS"/>
          <w:szCs w:val="24"/>
        </w:rPr>
      </w:pPr>
    </w:p>
    <w:p w:rsidR="00E643E1" w:rsidRPr="00E3670D" w:rsidRDefault="00E3670D" w:rsidP="00E3670D">
      <w:pPr>
        <w:numPr>
          <w:ilvl w:val="3"/>
          <w:numId w:val="5"/>
        </w:num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Pr>
          <w:rFonts w:ascii="Trebuchet MS" w:hAnsi="Trebuchet MS"/>
          <w:szCs w:val="24"/>
        </w:rPr>
        <w:t>Co</w:t>
      </w:r>
      <w:r w:rsidR="00E643E1" w:rsidRPr="00E3670D">
        <w:rPr>
          <w:rFonts w:ascii="Trebuchet MS" w:hAnsi="Trebuchet MS"/>
          <w:szCs w:val="24"/>
        </w:rPr>
        <w:t xml:space="preserve">mply with Minn. Stat. § 16C.285 Responsible Construction Contractor Requirement and sign a Responsible Construction Contractor Verification Form;  </w:t>
      </w:r>
    </w:p>
    <w:p w:rsidR="00D94246" w:rsidRPr="00D94246" w:rsidRDefault="00D94246" w:rsidP="007021D5">
      <w:p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numPr>
          <w:ilvl w:val="3"/>
          <w:numId w:val="5"/>
        </w:num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szCs w:val="24"/>
        </w:rPr>
        <w:t>Have the necessary organization, experience, accounting and operational controls, and technical skills, or the ability to obtain them;</w:t>
      </w:r>
    </w:p>
    <w:p w:rsidR="00D94246" w:rsidRPr="00D94246" w:rsidRDefault="00D94246" w:rsidP="007021D5">
      <w:p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7021D5">
      <w:pPr>
        <w:numPr>
          <w:ilvl w:val="3"/>
          <w:numId w:val="5"/>
        </w:num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szCs w:val="24"/>
        </w:rPr>
        <w:t xml:space="preserve">Have the necessary production, construction, and technical equipment and facilities, or </w:t>
      </w:r>
      <w:r w:rsidR="00B852BD">
        <w:rPr>
          <w:rFonts w:ascii="Trebuchet MS" w:hAnsi="Trebuchet MS"/>
          <w:szCs w:val="24"/>
        </w:rPr>
        <w:t>the ability to obtain them; and</w:t>
      </w:r>
    </w:p>
    <w:p w:rsidR="00D94246" w:rsidRPr="00FA77D2" w:rsidRDefault="00D94246" w:rsidP="007021D5">
      <w:p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7021D5">
      <w:pPr>
        <w:numPr>
          <w:ilvl w:val="3"/>
          <w:numId w:val="5"/>
        </w:numPr>
        <w:tabs>
          <w:tab w:val="left" w:pos="916"/>
          <w:tab w:val="left" w:pos="2748"/>
          <w:tab w:val="left" w:pos="36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hanging="1080"/>
        <w:jc w:val="both"/>
        <w:rPr>
          <w:rFonts w:ascii="Trebuchet MS" w:hAnsi="Trebuchet MS"/>
          <w:szCs w:val="24"/>
        </w:rPr>
      </w:pPr>
      <w:r w:rsidRPr="00D94246">
        <w:rPr>
          <w:rFonts w:ascii="Trebuchet MS" w:hAnsi="Trebuchet MS"/>
          <w:szCs w:val="24"/>
        </w:rPr>
        <w:t>Be otherwise qualified and eligible to receive an award under applicable laws and regulations, including not be suspended, debarred or under a HUD-imposed LDP.</w:t>
      </w:r>
    </w:p>
    <w:p w:rsidR="00D94246" w:rsidRPr="00FA77D2"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Default="00D94246" w:rsidP="00E643E1">
      <w:pPr>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 xml:space="preserve">If a prospective contractor is non-responsible, a written </w:t>
      </w:r>
      <w:r w:rsidR="00B852BD">
        <w:rPr>
          <w:rFonts w:ascii="Trebuchet MS" w:hAnsi="Trebuchet MS"/>
          <w:szCs w:val="24"/>
        </w:rPr>
        <w:tab/>
      </w:r>
      <w:r w:rsidRPr="00D94246">
        <w:rPr>
          <w:rFonts w:ascii="Trebuchet MS" w:hAnsi="Trebuchet MS"/>
          <w:szCs w:val="24"/>
        </w:rPr>
        <w:t xml:space="preserve">determination of non-responsibility shall be prepared and </w:t>
      </w:r>
      <w:r w:rsidR="00B852BD">
        <w:rPr>
          <w:rFonts w:ascii="Trebuchet MS" w:hAnsi="Trebuchet MS"/>
          <w:szCs w:val="24"/>
        </w:rPr>
        <w:tab/>
      </w:r>
      <w:r w:rsidRPr="00D94246">
        <w:rPr>
          <w:rFonts w:ascii="Trebuchet MS" w:hAnsi="Trebuchet MS"/>
          <w:szCs w:val="24"/>
        </w:rPr>
        <w:t xml:space="preserve">included in the official contract file, and the prospective </w:t>
      </w:r>
      <w:r w:rsidR="00B852BD">
        <w:rPr>
          <w:rFonts w:ascii="Trebuchet MS" w:hAnsi="Trebuchet MS"/>
          <w:szCs w:val="24"/>
        </w:rPr>
        <w:tab/>
      </w:r>
      <w:r w:rsidRPr="00D94246">
        <w:rPr>
          <w:rFonts w:ascii="Trebuchet MS" w:hAnsi="Trebuchet MS"/>
          <w:szCs w:val="24"/>
        </w:rPr>
        <w:t>contractor shall be advised of the reasons for the determination.</w:t>
      </w:r>
    </w:p>
    <w:p w:rsidR="00E643E1" w:rsidRPr="00D94246" w:rsidRDefault="00E643E1" w:rsidP="00E6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0"/>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lastRenderedPageBreak/>
        <w:t>10.2</w:t>
      </w:r>
      <w:r w:rsidRPr="00D94246">
        <w:rPr>
          <w:rFonts w:ascii="Trebuchet MS" w:hAnsi="Trebuchet MS"/>
          <w:b/>
          <w:szCs w:val="24"/>
        </w:rPr>
        <w:tab/>
        <w:t xml:space="preserve">Suspension and Debarment.  </w:t>
      </w:r>
      <w:r w:rsidRPr="00D94246">
        <w:rPr>
          <w:rFonts w:ascii="Trebuchet MS" w:hAnsi="Trebuchet MS"/>
          <w:szCs w:val="24"/>
        </w:rPr>
        <w:t>Contracts shall not be awarded to debarred, suspended, or ineligible contractors</w:t>
      </w:r>
      <w:r w:rsidR="00757279">
        <w:rPr>
          <w:rFonts w:ascii="Trebuchet MS" w:hAnsi="Trebuchet MS"/>
          <w:szCs w:val="24"/>
        </w:rPr>
        <w:t xml:space="preserve"> or contractors who</w:t>
      </w:r>
      <w:r w:rsidR="00E643E1">
        <w:rPr>
          <w:rFonts w:ascii="Trebuchet MS" w:hAnsi="Trebuchet MS"/>
          <w:szCs w:val="24"/>
        </w:rPr>
        <w:t xml:space="preserve"> have not complied with Minn. Stat. § 16C.285. </w:t>
      </w:r>
      <w:r w:rsidRPr="00D94246">
        <w:rPr>
          <w:rFonts w:ascii="Trebuchet MS" w:hAnsi="Trebuchet MS"/>
          <w:szCs w:val="24"/>
        </w:rPr>
        <w:t>Contractors may be suspended, debarred, or determined to be ineligible by HUD in accordance with HUD regulations (</w:t>
      </w:r>
      <w:r w:rsidR="007021D5">
        <w:rPr>
          <w:rFonts w:ascii="Trebuchet MS" w:hAnsi="Trebuchet MS"/>
          <w:szCs w:val="24"/>
        </w:rPr>
        <w:t>2</w:t>
      </w:r>
      <w:r w:rsidR="007021D5" w:rsidRPr="00D94246">
        <w:rPr>
          <w:rFonts w:ascii="Trebuchet MS" w:hAnsi="Trebuchet MS"/>
          <w:szCs w:val="24"/>
        </w:rPr>
        <w:t xml:space="preserve"> CFR </w:t>
      </w:r>
      <w:r w:rsidR="007021D5" w:rsidRPr="00C830CD">
        <w:rPr>
          <w:rFonts w:ascii="Trebuchet MS" w:hAnsi="Trebuchet MS" w:cs="Arial"/>
        </w:rPr>
        <w:t>§</w:t>
      </w:r>
      <w:r w:rsidR="007021D5">
        <w:rPr>
          <w:rFonts w:ascii="Trebuchet MS" w:hAnsi="Trebuchet MS"/>
          <w:szCs w:val="24"/>
        </w:rPr>
        <w:t xml:space="preserve">200.317 through </w:t>
      </w:r>
      <w:r w:rsidR="007021D5" w:rsidRPr="00C830CD">
        <w:rPr>
          <w:rFonts w:ascii="Trebuchet MS" w:hAnsi="Trebuchet MS" w:cs="Arial"/>
        </w:rPr>
        <w:t>§</w:t>
      </w:r>
      <w:r w:rsidR="007021D5">
        <w:rPr>
          <w:rFonts w:ascii="Trebuchet MS" w:hAnsi="Trebuchet MS"/>
          <w:szCs w:val="24"/>
        </w:rPr>
        <w:t>200.326</w:t>
      </w:r>
      <w:r w:rsidRPr="00D94246">
        <w:rPr>
          <w:rFonts w:ascii="Trebuchet MS" w:hAnsi="Trebuchet MS"/>
          <w:szCs w:val="24"/>
        </w:rPr>
        <w:t>) or by other Federal agencies, e.g., Department of Labor for violation of labor regulations</w:t>
      </w:r>
      <w:r w:rsidR="00E643E1">
        <w:rPr>
          <w:rFonts w:ascii="Trebuchet MS" w:hAnsi="Trebuchet MS"/>
          <w:szCs w:val="24"/>
        </w:rPr>
        <w:t>.</w:t>
      </w:r>
      <w:r w:rsidRPr="00D94246">
        <w:rPr>
          <w:rFonts w:ascii="Trebuchet MS" w:hAnsi="Trebuchet MS"/>
          <w:szCs w:val="24"/>
        </w:rPr>
        <w:t xml:space="preserve">  Prior to issuance of a contract, </w:t>
      </w:r>
      <w:r w:rsidR="00863B19">
        <w:rPr>
          <w:rFonts w:ascii="Trebuchet MS" w:hAnsi="Trebuchet MS"/>
          <w:szCs w:val="24"/>
        </w:rPr>
        <w:t xml:space="preserve">the </w:t>
      </w:r>
      <w:r w:rsidR="005F48CF">
        <w:rPr>
          <w:rFonts w:ascii="Trebuchet MS" w:hAnsi="Trebuchet MS"/>
          <w:szCs w:val="24"/>
        </w:rPr>
        <w:t>Agency</w:t>
      </w:r>
      <w:r w:rsidRPr="00D94246">
        <w:rPr>
          <w:rFonts w:ascii="Trebuchet MS" w:hAnsi="Trebuchet MS"/>
          <w:szCs w:val="24"/>
        </w:rPr>
        <w:t xml:space="preserve">  shall conduct the required searches within the HUD Limited Denial of Participation (LDP) system and the U.S. </w:t>
      </w:r>
      <w:r w:rsidR="001A29D0">
        <w:rPr>
          <w:rFonts w:ascii="Trebuchet MS" w:hAnsi="Trebuchet MS"/>
          <w:szCs w:val="24"/>
        </w:rPr>
        <w:t>General Services Administration</w:t>
      </w:r>
      <w:r w:rsidRPr="00D94246">
        <w:rPr>
          <w:rFonts w:ascii="Trebuchet MS" w:hAnsi="Trebuchet MS"/>
          <w:szCs w:val="24"/>
        </w:rPr>
        <w:t xml:space="preserve"> </w:t>
      </w:r>
      <w:r w:rsidR="007021D5">
        <w:rPr>
          <w:rFonts w:ascii="Trebuchet MS" w:hAnsi="Trebuchet MS"/>
          <w:szCs w:val="24"/>
        </w:rPr>
        <w:t>S</w:t>
      </w:r>
      <w:r w:rsidRPr="00D94246">
        <w:rPr>
          <w:rFonts w:ascii="Trebuchet MS" w:hAnsi="Trebuchet MS"/>
          <w:szCs w:val="24"/>
        </w:rPr>
        <w:t xml:space="preserve">ystem </w:t>
      </w:r>
      <w:r w:rsidR="007021D5">
        <w:rPr>
          <w:rFonts w:ascii="Trebuchet MS" w:hAnsi="Trebuchet MS"/>
          <w:szCs w:val="24"/>
        </w:rPr>
        <w:t xml:space="preserve">for Award Management (SAM) </w:t>
      </w:r>
      <w:r w:rsidRPr="00D94246">
        <w:rPr>
          <w:rFonts w:ascii="Trebuchet MS" w:hAnsi="Trebuchet MS"/>
          <w:szCs w:val="24"/>
        </w:rPr>
        <w:t xml:space="preserve">and place within </w:t>
      </w:r>
      <w:r w:rsidRPr="00541424">
        <w:rPr>
          <w:rFonts w:ascii="Trebuchet MS" w:hAnsi="Trebuchet MS"/>
          <w:szCs w:val="24"/>
        </w:rPr>
        <w:t>the applicable contract file a printed copy of the results of each such search.</w:t>
      </w:r>
      <w:r w:rsidR="00E643E1" w:rsidRPr="00E643E1">
        <w:rPr>
          <w:rFonts w:ascii="Trebuchet MS" w:hAnsi="Trebuchet MS"/>
          <w:szCs w:val="24"/>
        </w:rPr>
        <w:t xml:space="preserve"> </w:t>
      </w:r>
      <w:r w:rsidR="00E643E1">
        <w:rPr>
          <w:rFonts w:ascii="Trebuchet MS" w:hAnsi="Trebuchet MS"/>
          <w:szCs w:val="24"/>
        </w:rPr>
        <w:t xml:space="preserve">See </w:t>
      </w:r>
      <w:r w:rsidR="00E643E1" w:rsidRPr="00D94246">
        <w:rPr>
          <w:rFonts w:ascii="Trebuchet MS" w:hAnsi="Trebuchet MS"/>
          <w:szCs w:val="24"/>
        </w:rPr>
        <w:t>Section 10.2.H.1 and 10.2.H.2 of HUD Procurement Handbook 7460.8 REV 2</w:t>
      </w:r>
      <w:r w:rsidR="00541424">
        <w:rPr>
          <w:rFonts w:ascii="Trebuchet MS" w:hAnsi="Trebuchet MS"/>
          <w:szCs w:val="24"/>
        </w:rPr>
        <w:t>.</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10.3</w:t>
      </w:r>
      <w:r w:rsidRPr="00D94246">
        <w:rPr>
          <w:rFonts w:ascii="Trebuchet MS" w:hAnsi="Trebuchet MS"/>
          <w:b/>
          <w:szCs w:val="24"/>
        </w:rPr>
        <w:tab/>
        <w:t xml:space="preserve">Vendor Lists.   </w:t>
      </w:r>
      <w:r w:rsidRPr="00D94246">
        <w:rPr>
          <w:rFonts w:ascii="Trebuchet MS" w:hAnsi="Trebuchet MS"/>
          <w:szCs w:val="24"/>
        </w:rPr>
        <w:t xml:space="preserve">All interested businesses shall be given the opportunity to be included on vendor </w:t>
      </w:r>
      <w:r w:rsidRPr="00626E88">
        <w:rPr>
          <w:rFonts w:ascii="Trebuchet MS" w:hAnsi="Trebuchet MS"/>
          <w:szCs w:val="24"/>
        </w:rPr>
        <w:t>mailing</w:t>
      </w:r>
      <w:r w:rsidRPr="00D94246">
        <w:rPr>
          <w:rFonts w:ascii="Trebuchet MS" w:hAnsi="Trebuchet MS"/>
          <w:szCs w:val="24"/>
        </w:rPr>
        <w:t xml:space="preserve"> lists. Any lists of persons, firms, or products which are used in the purchase of supplies</w:t>
      </w:r>
      <w:r w:rsidR="00E643E1">
        <w:rPr>
          <w:rFonts w:ascii="Trebuchet MS" w:hAnsi="Trebuchet MS"/>
          <w:szCs w:val="24"/>
        </w:rPr>
        <w:t xml:space="preserve">, </w:t>
      </w:r>
      <w:r w:rsidRPr="00D94246">
        <w:rPr>
          <w:rFonts w:ascii="Trebuchet MS" w:hAnsi="Trebuchet MS"/>
          <w:szCs w:val="24"/>
        </w:rPr>
        <w:t>services</w:t>
      </w:r>
      <w:r w:rsidR="00E643E1">
        <w:rPr>
          <w:rFonts w:ascii="Trebuchet MS" w:hAnsi="Trebuchet MS"/>
          <w:szCs w:val="24"/>
        </w:rPr>
        <w:t xml:space="preserve"> and</w:t>
      </w:r>
      <w:r w:rsidR="00626E88">
        <w:rPr>
          <w:rFonts w:ascii="Trebuchet MS" w:hAnsi="Trebuchet MS"/>
          <w:szCs w:val="24"/>
        </w:rPr>
        <w:t xml:space="preserve"> construction</w:t>
      </w:r>
      <w:r w:rsidR="00E643E1">
        <w:rPr>
          <w:rFonts w:ascii="Trebuchet MS" w:hAnsi="Trebuchet MS"/>
          <w:szCs w:val="24"/>
        </w:rPr>
        <w:t xml:space="preserve"> </w:t>
      </w:r>
      <w:r w:rsidRPr="00D94246">
        <w:rPr>
          <w:rFonts w:ascii="Trebuchet MS" w:hAnsi="Trebuchet MS"/>
          <w:szCs w:val="24"/>
        </w:rPr>
        <w:t xml:space="preserve">shall be </w:t>
      </w:r>
      <w:r w:rsidR="00E643E1">
        <w:rPr>
          <w:rFonts w:ascii="Trebuchet MS" w:hAnsi="Trebuchet MS"/>
          <w:szCs w:val="24"/>
        </w:rPr>
        <w:t xml:space="preserve">updated </w:t>
      </w:r>
      <w:r w:rsidRPr="00D94246">
        <w:rPr>
          <w:rFonts w:ascii="Trebuchet MS" w:hAnsi="Trebuchet MS"/>
          <w:szCs w:val="24"/>
        </w:rPr>
        <w:t>and include enough sources to ensure competition</w:t>
      </w:r>
      <w:r w:rsidR="00E643E1">
        <w:rPr>
          <w:rFonts w:ascii="Trebuchet MS" w:hAnsi="Trebuchet MS"/>
          <w:szCs w:val="24"/>
        </w:rPr>
        <w:t>, if available</w:t>
      </w:r>
      <w:r w:rsidRPr="00D94246">
        <w:rPr>
          <w:rFonts w:ascii="Trebuchet MS" w:hAnsi="Trebuchet MS"/>
          <w:szCs w:val="24"/>
        </w:rPr>
        <w:t xml:space="preserve">. </w:t>
      </w:r>
    </w:p>
    <w:p w:rsidR="00D94246" w:rsidRPr="00D94246" w:rsidRDefault="00D94246" w:rsidP="00D94246">
      <w:pPr>
        <w:ind w:left="1440"/>
        <w:jc w:val="both"/>
        <w:rPr>
          <w:rFonts w:ascii="Trebuchet MS" w:hAnsi="Trebuchet MS"/>
          <w:szCs w:val="24"/>
        </w:rPr>
      </w:pPr>
    </w:p>
    <w:p w:rsidR="00D94246" w:rsidRPr="00D94246" w:rsidRDefault="00D94246" w:rsidP="001A29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11.0</w:t>
      </w:r>
      <w:r w:rsidRPr="00D94246">
        <w:rPr>
          <w:rFonts w:ascii="Trebuchet MS" w:hAnsi="Trebuchet MS"/>
          <w:b/>
          <w:sz w:val="28"/>
          <w:szCs w:val="28"/>
        </w:rPr>
        <w:tab/>
        <w:t>CONTRACT PRICING ARRANGEMENTS</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11.1</w:t>
      </w:r>
      <w:r w:rsidRPr="00D94246">
        <w:rPr>
          <w:rFonts w:ascii="Trebuchet MS" w:hAnsi="Trebuchet MS"/>
          <w:b/>
          <w:szCs w:val="24"/>
        </w:rPr>
        <w:tab/>
        <w:t xml:space="preserve">Contract Types.  </w:t>
      </w:r>
      <w:r w:rsidRPr="00D94246">
        <w:rPr>
          <w:rFonts w:ascii="Trebuchet MS" w:hAnsi="Trebuchet MS"/>
          <w:szCs w:val="24"/>
        </w:rPr>
        <w:t xml:space="preserve">Any type of contract which is appropriate to the procurement and which will promote the best interests of the </w:t>
      </w:r>
      <w:r w:rsidR="005F48CF">
        <w:rPr>
          <w:rFonts w:ascii="Trebuchet MS" w:hAnsi="Trebuchet MS"/>
          <w:szCs w:val="24"/>
        </w:rPr>
        <w:t>Agency</w:t>
      </w:r>
      <w:r w:rsidRPr="00D94246">
        <w:rPr>
          <w:rFonts w:ascii="Trebuchet MS" w:hAnsi="Trebuchet MS"/>
          <w:szCs w:val="24"/>
        </w:rPr>
        <w:t xml:space="preserve"> may be </w:t>
      </w:r>
      <w:r w:rsidRPr="00DB76BE">
        <w:rPr>
          <w:rFonts w:ascii="Trebuchet MS" w:hAnsi="Trebuchet MS"/>
          <w:szCs w:val="24"/>
        </w:rPr>
        <w:t>used</w:t>
      </w:r>
      <w:r w:rsidR="00DB76BE">
        <w:rPr>
          <w:rFonts w:ascii="Trebuchet MS" w:hAnsi="Trebuchet MS"/>
          <w:szCs w:val="24"/>
        </w:rPr>
        <w:t xml:space="preserve">, </w:t>
      </w:r>
      <w:r w:rsidRPr="00DB76BE">
        <w:rPr>
          <w:rFonts w:ascii="Trebuchet MS" w:hAnsi="Trebuchet MS"/>
          <w:szCs w:val="24"/>
        </w:rPr>
        <w:t>provided the cost -plus-a-percentage-of-cost and percentage-of-construction-cost methods are not used.</w:t>
      </w:r>
      <w:r w:rsidRPr="00D94246">
        <w:rPr>
          <w:rFonts w:ascii="Trebuchet MS" w:hAnsi="Trebuchet MS"/>
          <w:szCs w:val="24"/>
        </w:rPr>
        <w:t xml:space="preserve"> All solicitations and contracts shall include the clauses and provisions necessary to define the rights and responsibilities of both the contractor and the </w:t>
      </w:r>
      <w:r w:rsidR="005F48CF">
        <w:rPr>
          <w:rFonts w:ascii="Trebuchet MS" w:hAnsi="Trebuchet MS"/>
          <w:szCs w:val="24"/>
        </w:rPr>
        <w:t>Agency</w:t>
      </w:r>
      <w:r w:rsidRPr="00D94246">
        <w:rPr>
          <w:rFonts w:ascii="Trebuchet MS" w:hAnsi="Trebuchet MS"/>
          <w:szCs w:val="24"/>
        </w:rPr>
        <w:t xml:space="preserve">.  </w:t>
      </w:r>
      <w:r w:rsidR="000D51C3">
        <w:rPr>
          <w:rFonts w:ascii="Trebuchet MS" w:hAnsi="Trebuchet MS"/>
          <w:szCs w:val="24"/>
        </w:rPr>
        <w:t xml:space="preserve">The Agency may use </w:t>
      </w:r>
      <w:r w:rsidR="000D51C3" w:rsidRPr="0076291D">
        <w:rPr>
          <w:rFonts w:ascii="Trebuchet MS" w:hAnsi="Trebuchet MS"/>
          <w:szCs w:val="24"/>
        </w:rPr>
        <w:t xml:space="preserve">time and material </w:t>
      </w:r>
      <w:r w:rsidR="0076291D">
        <w:rPr>
          <w:rFonts w:ascii="Trebuchet MS" w:hAnsi="Trebuchet MS"/>
          <w:szCs w:val="24"/>
        </w:rPr>
        <w:t>contracts</w:t>
      </w:r>
      <w:r w:rsidRPr="0076291D">
        <w:rPr>
          <w:rFonts w:ascii="Trebuchet MS" w:hAnsi="Trebuchet MS"/>
          <w:szCs w:val="24"/>
        </w:rPr>
        <w:t xml:space="preserve"> </w:t>
      </w:r>
      <w:r w:rsidR="000D51C3" w:rsidRPr="0076291D">
        <w:rPr>
          <w:rFonts w:ascii="Trebuchet MS" w:hAnsi="Trebuchet MS"/>
          <w:szCs w:val="24"/>
        </w:rPr>
        <w:t xml:space="preserve">only after </w:t>
      </w:r>
      <w:r w:rsidRPr="0076291D">
        <w:rPr>
          <w:rFonts w:ascii="Trebuchet MS" w:hAnsi="Trebuchet MS"/>
          <w:szCs w:val="24"/>
        </w:rPr>
        <w:t xml:space="preserve">the </w:t>
      </w:r>
      <w:r w:rsidR="005F48CF" w:rsidRPr="0076291D">
        <w:rPr>
          <w:rFonts w:ascii="Trebuchet MS" w:hAnsi="Trebuchet MS"/>
          <w:szCs w:val="24"/>
        </w:rPr>
        <w:t>Agency</w:t>
      </w:r>
      <w:r w:rsidRPr="0076291D">
        <w:rPr>
          <w:rFonts w:ascii="Trebuchet MS" w:hAnsi="Trebuchet MS"/>
          <w:szCs w:val="24"/>
        </w:rPr>
        <w:t xml:space="preserve"> </w:t>
      </w:r>
      <w:r w:rsidR="000D51C3" w:rsidRPr="0076291D">
        <w:rPr>
          <w:rFonts w:ascii="Trebuchet MS" w:hAnsi="Trebuchet MS"/>
          <w:szCs w:val="24"/>
        </w:rPr>
        <w:t xml:space="preserve">makes </w:t>
      </w:r>
      <w:r w:rsidR="0076291D" w:rsidRPr="0076291D">
        <w:rPr>
          <w:rFonts w:ascii="Trebuchet MS" w:hAnsi="Trebuchet MS"/>
          <w:szCs w:val="24"/>
        </w:rPr>
        <w:t xml:space="preserve">a </w:t>
      </w:r>
      <w:r w:rsidR="0076291D">
        <w:rPr>
          <w:rFonts w:ascii="Trebuchet MS" w:hAnsi="Trebuchet MS"/>
          <w:szCs w:val="24"/>
        </w:rPr>
        <w:t xml:space="preserve">written </w:t>
      </w:r>
      <w:r w:rsidRPr="0076291D">
        <w:rPr>
          <w:rFonts w:ascii="Trebuchet MS" w:hAnsi="Trebuchet MS"/>
          <w:szCs w:val="24"/>
        </w:rPr>
        <w:t xml:space="preserve">determination </w:t>
      </w:r>
      <w:r w:rsidR="0076291D">
        <w:rPr>
          <w:rFonts w:ascii="Trebuchet MS" w:hAnsi="Trebuchet MS"/>
          <w:szCs w:val="24"/>
        </w:rPr>
        <w:t>w</w:t>
      </w:r>
      <w:r w:rsidRPr="000D51C3">
        <w:rPr>
          <w:rFonts w:ascii="Trebuchet MS" w:hAnsi="Trebuchet MS"/>
          <w:szCs w:val="24"/>
        </w:rPr>
        <w:t>hy no other contract type is suitable</w:t>
      </w:r>
      <w:r w:rsidRPr="004832E9">
        <w:rPr>
          <w:rFonts w:ascii="Trebuchet MS" w:hAnsi="Trebuchet MS"/>
          <w:szCs w:val="24"/>
        </w:rPr>
        <w:t>. Further, the contract must include a ceiling price that the contractor exceeds at its own risk.</w:t>
      </w:r>
      <w:r w:rsidR="00AC535F">
        <w:rPr>
          <w:rFonts w:ascii="Trebuchet MS" w:hAnsi="Trebuchet MS"/>
          <w:szCs w:val="24"/>
        </w:rPr>
        <w:t xml:space="preserve">  </w:t>
      </w:r>
      <w:r w:rsidR="000D51C3">
        <w:rPr>
          <w:rFonts w:ascii="Trebuchet MS" w:hAnsi="Trebuchet MS"/>
          <w:szCs w:val="24"/>
        </w:rPr>
        <w:t xml:space="preserve">The cost is the sum of actual cost of materials and direct labor hours charged at fixed hourly rates that reflect wages, general and administrative expenses and profit. </w:t>
      </w:r>
      <w:r w:rsidR="00166DD0">
        <w:rPr>
          <w:rFonts w:ascii="Trebuchet MS" w:hAnsi="Trebuchet MS"/>
          <w:szCs w:val="24"/>
        </w:rPr>
        <w:t>See 2 CFR § 200.</w:t>
      </w:r>
      <w:r w:rsidR="000D51C3">
        <w:rPr>
          <w:rFonts w:ascii="Trebuchet MS" w:hAnsi="Trebuchet MS"/>
          <w:szCs w:val="24"/>
        </w:rPr>
        <w:t xml:space="preserve">318(j). </w:t>
      </w: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863B19"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11.2</w:t>
      </w:r>
      <w:r w:rsidRPr="00D94246">
        <w:rPr>
          <w:rFonts w:ascii="Trebuchet MS" w:hAnsi="Trebuchet MS"/>
          <w:b/>
          <w:szCs w:val="24"/>
        </w:rPr>
        <w:tab/>
        <w:t xml:space="preserve">Options.  </w:t>
      </w:r>
      <w:r w:rsidRPr="00863B19">
        <w:rPr>
          <w:rFonts w:ascii="Trebuchet MS" w:hAnsi="Trebuchet MS"/>
          <w:szCs w:val="24"/>
        </w:rPr>
        <w:t xml:space="preserve">Options for additional quantities or performance periods may be included in contracts, provided that:                                                            </w:t>
      </w:r>
    </w:p>
    <w:p w:rsidR="00D94246" w:rsidRPr="00863B19"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863B19">
        <w:rPr>
          <w:rFonts w:ascii="Trebuchet MS" w:hAnsi="Trebuchet MS"/>
          <w:szCs w:val="24"/>
        </w:rPr>
        <w:t xml:space="preserve">                                                                                                                </w:t>
      </w:r>
    </w:p>
    <w:p w:rsidR="00D94246" w:rsidRPr="00863B19"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rebuchet MS" w:hAnsi="Trebuchet MS"/>
          <w:szCs w:val="24"/>
        </w:rPr>
      </w:pPr>
      <w:r w:rsidRPr="00863B19">
        <w:rPr>
          <w:rFonts w:ascii="Trebuchet MS" w:hAnsi="Trebuchet MS"/>
          <w:b/>
          <w:szCs w:val="24"/>
        </w:rPr>
        <w:t>11.2.1</w:t>
      </w:r>
      <w:r w:rsidRPr="00863B19">
        <w:rPr>
          <w:rFonts w:ascii="Trebuchet MS" w:hAnsi="Trebuchet MS"/>
          <w:b/>
          <w:szCs w:val="24"/>
        </w:rPr>
        <w:tab/>
      </w:r>
      <w:r w:rsidRPr="00863B19">
        <w:rPr>
          <w:rFonts w:ascii="Trebuchet MS" w:hAnsi="Trebuchet MS"/>
          <w:szCs w:val="24"/>
        </w:rPr>
        <w:t>The option is contained in the solicitation;</w:t>
      </w:r>
    </w:p>
    <w:p w:rsidR="00D94246" w:rsidRPr="00863B19"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863B19"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rFonts w:ascii="Trebuchet MS" w:hAnsi="Trebuchet MS"/>
          <w:szCs w:val="24"/>
        </w:rPr>
      </w:pPr>
      <w:r w:rsidRPr="00863B19">
        <w:rPr>
          <w:rFonts w:ascii="Trebuchet MS" w:hAnsi="Trebuchet MS"/>
          <w:b/>
          <w:szCs w:val="24"/>
        </w:rPr>
        <w:t>11.2.2</w:t>
      </w:r>
      <w:r w:rsidRPr="00863B19">
        <w:rPr>
          <w:rFonts w:ascii="Trebuchet MS" w:hAnsi="Trebuchet MS"/>
          <w:b/>
          <w:szCs w:val="24"/>
        </w:rPr>
        <w:tab/>
      </w:r>
      <w:r w:rsidRPr="00863B19">
        <w:rPr>
          <w:rFonts w:ascii="Trebuchet MS" w:hAnsi="Trebuchet MS"/>
          <w:szCs w:val="24"/>
        </w:rPr>
        <w:t xml:space="preserve">The option is a unilateral right of the </w:t>
      </w:r>
      <w:r w:rsidR="005F48CF" w:rsidRPr="00863B19">
        <w:rPr>
          <w:rFonts w:ascii="Trebuchet MS" w:hAnsi="Trebuchet MS"/>
          <w:szCs w:val="24"/>
        </w:rPr>
        <w:t>Agency</w:t>
      </w:r>
      <w:r w:rsidRPr="00863B19">
        <w:rPr>
          <w:rFonts w:ascii="Trebuchet MS" w:hAnsi="Trebuchet MS"/>
          <w:szCs w:val="24"/>
        </w:rPr>
        <w:t xml:space="preserve">; </w:t>
      </w:r>
    </w:p>
    <w:p w:rsidR="00D94246" w:rsidRPr="00863B19"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863B19"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rebuchet MS" w:hAnsi="Trebuchet MS"/>
          <w:szCs w:val="24"/>
        </w:rPr>
      </w:pPr>
      <w:r w:rsidRPr="00863B19">
        <w:rPr>
          <w:rFonts w:ascii="Trebuchet MS" w:hAnsi="Trebuchet MS"/>
          <w:b/>
          <w:szCs w:val="24"/>
        </w:rPr>
        <w:t>11.2.3</w:t>
      </w:r>
      <w:r w:rsidRPr="00863B19">
        <w:rPr>
          <w:rFonts w:ascii="Trebuchet MS" w:hAnsi="Trebuchet MS"/>
          <w:b/>
          <w:szCs w:val="24"/>
        </w:rPr>
        <w:tab/>
      </w:r>
      <w:r w:rsidRPr="00863B19">
        <w:rPr>
          <w:rFonts w:ascii="Trebuchet MS" w:hAnsi="Trebuchet MS"/>
          <w:szCs w:val="24"/>
        </w:rPr>
        <w:t xml:space="preserve">The contract states a limit on the additional quantities and the overall term of the contract; </w:t>
      </w:r>
    </w:p>
    <w:p w:rsidR="00D94246" w:rsidRPr="00863B19" w:rsidRDefault="00D94246" w:rsidP="001A29D0">
      <w:pPr>
        <w:tabs>
          <w:tab w:val="left" w:pos="916"/>
          <w:tab w:val="left" w:pos="2748"/>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863B19"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rebuchet MS" w:hAnsi="Trebuchet MS"/>
          <w:szCs w:val="24"/>
        </w:rPr>
      </w:pPr>
      <w:r w:rsidRPr="00863B19">
        <w:rPr>
          <w:rFonts w:ascii="Trebuchet MS" w:hAnsi="Trebuchet MS"/>
          <w:b/>
          <w:szCs w:val="24"/>
        </w:rPr>
        <w:t>11.2.4</w:t>
      </w:r>
      <w:r w:rsidRPr="00863B19">
        <w:rPr>
          <w:rFonts w:ascii="Trebuchet MS" w:hAnsi="Trebuchet MS"/>
          <w:b/>
          <w:szCs w:val="24"/>
        </w:rPr>
        <w:tab/>
      </w:r>
      <w:r w:rsidRPr="00863B19">
        <w:rPr>
          <w:rFonts w:ascii="Trebuchet MS" w:hAnsi="Trebuchet MS"/>
          <w:szCs w:val="24"/>
        </w:rPr>
        <w:t xml:space="preserve">The options are evaluated as part of the initial competition; </w:t>
      </w:r>
    </w:p>
    <w:p w:rsidR="00D94246" w:rsidRPr="00863B19"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rebuchet MS" w:hAnsi="Trebuchet MS"/>
          <w:szCs w:val="24"/>
        </w:rPr>
      </w:pPr>
    </w:p>
    <w:p w:rsidR="00D94246" w:rsidRPr="00863B19"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rebuchet MS" w:hAnsi="Trebuchet MS"/>
          <w:szCs w:val="24"/>
        </w:rPr>
      </w:pPr>
      <w:r w:rsidRPr="00863B19">
        <w:rPr>
          <w:rFonts w:ascii="Trebuchet MS" w:hAnsi="Trebuchet MS"/>
          <w:b/>
          <w:szCs w:val="24"/>
        </w:rPr>
        <w:t>11.2.5</w:t>
      </w:r>
      <w:r w:rsidRPr="00863B19">
        <w:rPr>
          <w:rFonts w:ascii="Trebuchet MS" w:hAnsi="Trebuchet MS"/>
          <w:b/>
          <w:szCs w:val="24"/>
        </w:rPr>
        <w:tab/>
      </w:r>
      <w:r w:rsidRPr="00863B19">
        <w:rPr>
          <w:rFonts w:ascii="Trebuchet MS" w:hAnsi="Trebuchet MS"/>
          <w:szCs w:val="24"/>
        </w:rPr>
        <w:t xml:space="preserve">The contract states the period within which the options may be exercised; </w:t>
      </w:r>
    </w:p>
    <w:p w:rsidR="00D94246" w:rsidRPr="00863B19"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rebuchet MS" w:hAnsi="Trebuchet MS"/>
          <w:szCs w:val="24"/>
        </w:rPr>
      </w:pPr>
    </w:p>
    <w:p w:rsidR="00D94246" w:rsidRPr="00863B19"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rebuchet MS" w:hAnsi="Trebuchet MS"/>
          <w:szCs w:val="24"/>
        </w:rPr>
      </w:pPr>
      <w:r w:rsidRPr="00863B19">
        <w:rPr>
          <w:rFonts w:ascii="Trebuchet MS" w:hAnsi="Trebuchet MS"/>
          <w:b/>
          <w:szCs w:val="24"/>
        </w:rPr>
        <w:t>11.2.6</w:t>
      </w:r>
      <w:r w:rsidRPr="00863B19">
        <w:rPr>
          <w:rFonts w:ascii="Trebuchet MS" w:hAnsi="Trebuchet MS"/>
          <w:b/>
          <w:szCs w:val="24"/>
        </w:rPr>
        <w:tab/>
      </w:r>
      <w:r w:rsidRPr="00863B19">
        <w:rPr>
          <w:rFonts w:ascii="Trebuchet MS" w:hAnsi="Trebuchet MS"/>
          <w:szCs w:val="24"/>
        </w:rPr>
        <w:t xml:space="preserve">The options may be exercised only at the price specified in or reasonably determinable from the contract; and </w:t>
      </w:r>
    </w:p>
    <w:p w:rsidR="00D94246" w:rsidRPr="00863B19" w:rsidRDefault="00D94246" w:rsidP="001A29D0">
      <w:pPr>
        <w:tabs>
          <w:tab w:val="left" w:pos="916"/>
          <w:tab w:val="left" w:pos="2748"/>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916"/>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1440"/>
        <w:jc w:val="both"/>
        <w:rPr>
          <w:rFonts w:ascii="Trebuchet MS" w:hAnsi="Trebuchet MS"/>
          <w:szCs w:val="24"/>
        </w:rPr>
      </w:pPr>
      <w:r w:rsidRPr="00863B19">
        <w:rPr>
          <w:rFonts w:ascii="Trebuchet MS" w:hAnsi="Trebuchet MS"/>
          <w:b/>
          <w:szCs w:val="24"/>
        </w:rPr>
        <w:t>11.2.7</w:t>
      </w:r>
      <w:r w:rsidRPr="00863B19">
        <w:rPr>
          <w:rFonts w:ascii="Trebuchet MS" w:hAnsi="Trebuchet MS"/>
          <w:b/>
          <w:szCs w:val="24"/>
        </w:rPr>
        <w:tab/>
      </w:r>
      <w:r w:rsidRPr="00863B19">
        <w:rPr>
          <w:rFonts w:ascii="Trebuchet MS" w:hAnsi="Trebuchet MS"/>
          <w:szCs w:val="24"/>
        </w:rPr>
        <w:t xml:space="preserve">The options may be exercised only if determined to be more advantageous to the </w:t>
      </w:r>
      <w:r w:rsidR="005F48CF" w:rsidRPr="00863B19">
        <w:rPr>
          <w:rFonts w:ascii="Trebuchet MS" w:hAnsi="Trebuchet MS"/>
          <w:szCs w:val="24"/>
        </w:rPr>
        <w:t>Agency</w:t>
      </w:r>
      <w:r w:rsidRPr="00863B19">
        <w:rPr>
          <w:rFonts w:ascii="Trebuchet MS" w:hAnsi="Trebuchet MS"/>
          <w:szCs w:val="24"/>
        </w:rPr>
        <w:t xml:space="preserve"> than conducting a new procurement.</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12.0</w:t>
      </w:r>
      <w:r w:rsidRPr="00D94246">
        <w:rPr>
          <w:rFonts w:ascii="Trebuchet MS" w:hAnsi="Trebuchet MS"/>
          <w:b/>
          <w:sz w:val="28"/>
          <w:szCs w:val="28"/>
        </w:rPr>
        <w:tab/>
        <w:t>CONTRACT CLAUSES</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12.1</w:t>
      </w:r>
      <w:r w:rsidRPr="00D94246">
        <w:rPr>
          <w:rFonts w:ascii="Trebuchet MS" w:hAnsi="Trebuchet MS"/>
          <w:b/>
          <w:szCs w:val="24"/>
        </w:rPr>
        <w:tab/>
        <w:t xml:space="preserve">Contract Pricing Arrangements.  </w:t>
      </w:r>
      <w:r w:rsidRPr="00D94246">
        <w:rPr>
          <w:rFonts w:ascii="Trebuchet MS" w:hAnsi="Trebuchet MS"/>
          <w:szCs w:val="24"/>
        </w:rPr>
        <w:t xml:space="preserve">All contracts shall identify the contract pricing arrangement </w:t>
      </w:r>
      <w:r w:rsidR="00D14B70">
        <w:rPr>
          <w:rFonts w:ascii="Trebuchet MS" w:hAnsi="Trebuchet MS"/>
          <w:szCs w:val="24"/>
        </w:rPr>
        <w:t xml:space="preserve">and </w:t>
      </w:r>
      <w:r w:rsidRPr="00D94246">
        <w:rPr>
          <w:rFonts w:ascii="Trebuchet MS" w:hAnsi="Trebuchet MS"/>
          <w:szCs w:val="24"/>
        </w:rPr>
        <w:t xml:space="preserve">other terms and conditions, as determined by the </w:t>
      </w:r>
      <w:r w:rsidR="005F48CF">
        <w:rPr>
          <w:rFonts w:ascii="Trebuchet MS" w:hAnsi="Trebuchet MS"/>
          <w:szCs w:val="24"/>
        </w:rPr>
        <w:t>Agency</w:t>
      </w:r>
      <w:r w:rsidRPr="00D94246">
        <w:rPr>
          <w:rFonts w:ascii="Trebuchet MS" w:hAnsi="Trebuchet MS"/>
          <w:szCs w:val="24"/>
        </w:rPr>
        <w:t xml:space="preserve">.  </w:t>
      </w: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12.2</w:t>
      </w:r>
      <w:r w:rsidRPr="00D94246">
        <w:rPr>
          <w:rFonts w:ascii="Trebuchet MS" w:hAnsi="Trebuchet MS"/>
          <w:b/>
          <w:szCs w:val="24"/>
        </w:rPr>
        <w:tab/>
        <w:t xml:space="preserve">Required Forms.  </w:t>
      </w:r>
      <w:r w:rsidRPr="00D94246">
        <w:rPr>
          <w:rFonts w:ascii="Trebuchet MS" w:hAnsi="Trebuchet MS"/>
          <w:szCs w:val="24"/>
        </w:rPr>
        <w:t>Additionally, the forms HUD-5369</w:t>
      </w:r>
      <w:r w:rsidR="001A29D0">
        <w:rPr>
          <w:rFonts w:ascii="Trebuchet MS" w:hAnsi="Trebuchet MS"/>
          <w:szCs w:val="24"/>
        </w:rPr>
        <w:t>;</w:t>
      </w:r>
      <w:r w:rsidRPr="00D94246">
        <w:rPr>
          <w:rFonts w:ascii="Trebuchet MS" w:hAnsi="Trebuchet MS"/>
          <w:szCs w:val="24"/>
        </w:rPr>
        <w:t xml:space="preserve"> 5369-A</w:t>
      </w:r>
      <w:r w:rsidR="001A29D0">
        <w:rPr>
          <w:rFonts w:ascii="Trebuchet MS" w:hAnsi="Trebuchet MS"/>
          <w:szCs w:val="24"/>
        </w:rPr>
        <w:t xml:space="preserve">; </w:t>
      </w:r>
      <w:r w:rsidRPr="00D94246">
        <w:rPr>
          <w:rFonts w:ascii="Trebuchet MS" w:hAnsi="Trebuchet MS"/>
          <w:szCs w:val="24"/>
        </w:rPr>
        <w:t>5369-B</w:t>
      </w:r>
      <w:r w:rsidR="001A29D0">
        <w:rPr>
          <w:rFonts w:ascii="Trebuchet MS" w:hAnsi="Trebuchet MS"/>
          <w:szCs w:val="24"/>
        </w:rPr>
        <w:t>;</w:t>
      </w:r>
      <w:r w:rsidRPr="00D94246">
        <w:rPr>
          <w:rFonts w:ascii="Trebuchet MS" w:hAnsi="Trebuchet MS"/>
          <w:szCs w:val="24"/>
        </w:rPr>
        <w:t xml:space="preserve"> 5369</w:t>
      </w:r>
      <w:r w:rsidR="001A29D0">
        <w:rPr>
          <w:rFonts w:ascii="Trebuchet MS" w:hAnsi="Trebuchet MS"/>
          <w:szCs w:val="24"/>
        </w:rPr>
        <w:t>;</w:t>
      </w:r>
      <w:r w:rsidRPr="00D94246">
        <w:rPr>
          <w:rFonts w:ascii="Trebuchet MS" w:hAnsi="Trebuchet MS"/>
          <w:szCs w:val="24"/>
        </w:rPr>
        <w:t xml:space="preserve"> 5370</w:t>
      </w:r>
      <w:r w:rsidR="001A29D0">
        <w:rPr>
          <w:rFonts w:ascii="Trebuchet MS" w:hAnsi="Trebuchet MS"/>
          <w:szCs w:val="24"/>
        </w:rPr>
        <w:t>;</w:t>
      </w:r>
      <w:r w:rsidRPr="00D94246">
        <w:rPr>
          <w:rFonts w:ascii="Trebuchet MS" w:hAnsi="Trebuchet MS"/>
          <w:szCs w:val="24"/>
        </w:rPr>
        <w:t xml:space="preserve"> 5370-C</w:t>
      </w:r>
      <w:r w:rsidR="001A29D0">
        <w:rPr>
          <w:rFonts w:ascii="Trebuchet MS" w:hAnsi="Trebuchet MS"/>
          <w:szCs w:val="24"/>
        </w:rPr>
        <w:t xml:space="preserve"> (Sections I and II);</w:t>
      </w:r>
      <w:r w:rsidRPr="00D94246">
        <w:rPr>
          <w:rFonts w:ascii="Trebuchet MS" w:hAnsi="Trebuchet MS"/>
          <w:szCs w:val="24"/>
        </w:rPr>
        <w:t xml:space="preserve"> </w:t>
      </w:r>
      <w:r w:rsidR="001A29D0">
        <w:rPr>
          <w:rFonts w:ascii="Trebuchet MS" w:hAnsi="Trebuchet MS"/>
          <w:szCs w:val="24"/>
        </w:rPr>
        <w:t xml:space="preserve">51915; </w:t>
      </w:r>
      <w:r w:rsidRPr="00D94246">
        <w:rPr>
          <w:rFonts w:ascii="Trebuchet MS" w:hAnsi="Trebuchet MS"/>
          <w:szCs w:val="24"/>
        </w:rPr>
        <w:t xml:space="preserve">and 51915-A, which contain HUD-required clauses and certifications for contracts of more than </w:t>
      </w:r>
      <w:r w:rsidRPr="005B6460">
        <w:rPr>
          <w:rFonts w:ascii="Trebuchet MS" w:hAnsi="Trebuchet MS"/>
          <w:szCs w:val="24"/>
        </w:rPr>
        <w:t>$1</w:t>
      </w:r>
      <w:r w:rsidR="001A29D0" w:rsidRPr="005B6460">
        <w:rPr>
          <w:rFonts w:ascii="Trebuchet MS" w:hAnsi="Trebuchet MS"/>
          <w:szCs w:val="24"/>
        </w:rPr>
        <w:t>5</w:t>
      </w:r>
      <w:r w:rsidRPr="005B6460">
        <w:rPr>
          <w:rFonts w:ascii="Trebuchet MS" w:hAnsi="Trebuchet MS"/>
          <w:szCs w:val="24"/>
        </w:rPr>
        <w:t>0,000</w:t>
      </w:r>
      <w:r w:rsidRPr="00D94246">
        <w:rPr>
          <w:rFonts w:ascii="Trebuchet MS" w:hAnsi="Trebuchet MS"/>
          <w:szCs w:val="24"/>
        </w:rPr>
        <w:t xml:space="preserve">, </w:t>
      </w:r>
      <w:r w:rsidR="00D14B70">
        <w:rPr>
          <w:rFonts w:ascii="Trebuchet MS" w:hAnsi="Trebuchet MS"/>
          <w:szCs w:val="24"/>
        </w:rPr>
        <w:t xml:space="preserve">and </w:t>
      </w:r>
      <w:r w:rsidRPr="00D94246">
        <w:rPr>
          <w:rFonts w:ascii="Trebuchet MS" w:hAnsi="Trebuchet MS"/>
          <w:szCs w:val="24"/>
        </w:rPr>
        <w:t>forms/clauses as required by HUD for small purchases, shall be used</w:t>
      </w:r>
      <w:r w:rsidR="001A29D0">
        <w:rPr>
          <w:rFonts w:ascii="Trebuchet MS" w:hAnsi="Trebuchet MS"/>
          <w:szCs w:val="24"/>
        </w:rPr>
        <w:t>, as applicable,</w:t>
      </w:r>
      <w:r w:rsidRPr="00D94246">
        <w:rPr>
          <w:rFonts w:ascii="Trebuchet MS" w:hAnsi="Trebuchet MS"/>
          <w:szCs w:val="24"/>
        </w:rPr>
        <w:t xml:space="preserve"> in all corresponding solicitations and contracts issued by the </w:t>
      </w:r>
      <w:r w:rsidR="005F48CF">
        <w:rPr>
          <w:rFonts w:ascii="Trebuchet MS" w:hAnsi="Trebuchet MS"/>
          <w:szCs w:val="24"/>
        </w:rPr>
        <w:t>Agency</w:t>
      </w:r>
      <w:r w:rsidRPr="00D94246">
        <w:rPr>
          <w:rFonts w:ascii="Trebuchet MS" w:hAnsi="Trebuchet MS"/>
          <w:szCs w:val="24"/>
        </w:rPr>
        <w:t>.</w:t>
      </w: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12.3</w:t>
      </w:r>
      <w:r w:rsidRPr="00D94246">
        <w:rPr>
          <w:rFonts w:ascii="Trebuchet MS" w:hAnsi="Trebuchet MS"/>
          <w:b/>
          <w:szCs w:val="24"/>
        </w:rPr>
        <w:tab/>
        <w:t xml:space="preserve">Required Contract Clauses:  </w:t>
      </w:r>
      <w:r w:rsidRPr="00D94246">
        <w:rPr>
          <w:rFonts w:ascii="Trebuchet MS" w:hAnsi="Trebuchet MS"/>
          <w:szCs w:val="24"/>
        </w:rPr>
        <w:t xml:space="preserve">The </w:t>
      </w:r>
      <w:r w:rsidR="005F48CF">
        <w:rPr>
          <w:rFonts w:ascii="Trebuchet MS" w:hAnsi="Trebuchet MS"/>
          <w:szCs w:val="24"/>
        </w:rPr>
        <w:t>Agency</w:t>
      </w:r>
      <w:r w:rsidRPr="00D94246">
        <w:rPr>
          <w:rFonts w:ascii="Trebuchet MS" w:hAnsi="Trebuchet MS"/>
          <w:szCs w:val="24"/>
        </w:rPr>
        <w:t xml:space="preserve"> shall ensure that each contract executed by the </w:t>
      </w:r>
      <w:r w:rsidR="005F48CF">
        <w:rPr>
          <w:rFonts w:ascii="Trebuchet MS" w:hAnsi="Trebuchet MS"/>
          <w:szCs w:val="24"/>
        </w:rPr>
        <w:t>Agency</w:t>
      </w:r>
      <w:r w:rsidRPr="00D94246">
        <w:rPr>
          <w:rFonts w:ascii="Trebuchet MS" w:hAnsi="Trebuchet MS"/>
          <w:szCs w:val="24"/>
        </w:rPr>
        <w:t xml:space="preserve"> contains the required contract clauses</w:t>
      </w:r>
      <w:r w:rsidR="00DB76BE">
        <w:rPr>
          <w:rFonts w:ascii="Trebuchet MS" w:hAnsi="Trebuchet MS"/>
          <w:szCs w:val="24"/>
        </w:rPr>
        <w:t>, as applicable</w:t>
      </w:r>
      <w:r w:rsidR="00D14B70">
        <w:rPr>
          <w:rFonts w:ascii="Trebuchet MS" w:hAnsi="Trebuchet MS"/>
          <w:szCs w:val="24"/>
        </w:rPr>
        <w:t xml:space="preserve">, in </w:t>
      </w:r>
      <w:r w:rsidR="001A29D0">
        <w:rPr>
          <w:rFonts w:ascii="Trebuchet MS" w:hAnsi="Trebuchet MS"/>
          <w:szCs w:val="24"/>
        </w:rPr>
        <w:t>2</w:t>
      </w:r>
      <w:r w:rsidR="001A29D0" w:rsidRPr="00D94246">
        <w:rPr>
          <w:rFonts w:ascii="Trebuchet MS" w:hAnsi="Trebuchet MS"/>
          <w:szCs w:val="24"/>
        </w:rPr>
        <w:t xml:space="preserve"> CFR </w:t>
      </w:r>
      <w:r w:rsidR="001A29D0" w:rsidRPr="00C830CD">
        <w:rPr>
          <w:rFonts w:ascii="Trebuchet MS" w:hAnsi="Trebuchet MS" w:cs="Arial"/>
        </w:rPr>
        <w:t>§</w:t>
      </w:r>
      <w:r w:rsidR="001A29D0">
        <w:rPr>
          <w:rFonts w:ascii="Trebuchet MS" w:hAnsi="Trebuchet MS"/>
          <w:szCs w:val="24"/>
        </w:rPr>
        <w:t>200.326 and Appendix II</w:t>
      </w:r>
      <w:r w:rsidRPr="00D94246">
        <w:rPr>
          <w:rFonts w:ascii="Trebuchet MS" w:hAnsi="Trebuchet MS"/>
          <w:szCs w:val="24"/>
        </w:rPr>
        <w:t>.</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p>
    <w:p w:rsidR="00D94246" w:rsidRPr="00D94246" w:rsidRDefault="00D94246" w:rsidP="001A29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13.0</w:t>
      </w:r>
      <w:r w:rsidRPr="00D94246">
        <w:rPr>
          <w:rFonts w:ascii="Trebuchet MS" w:hAnsi="Trebuchet MS"/>
          <w:b/>
          <w:sz w:val="28"/>
          <w:szCs w:val="28"/>
        </w:rPr>
        <w:tab/>
        <w:t>CONTRACT ADMINISTRATION</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13.1</w:t>
      </w:r>
      <w:r w:rsidRPr="00D94246">
        <w:rPr>
          <w:rFonts w:ascii="Trebuchet MS" w:hAnsi="Trebuchet MS"/>
          <w:b/>
          <w:szCs w:val="24"/>
        </w:rPr>
        <w:tab/>
        <w:t xml:space="preserve">General.  </w:t>
      </w:r>
      <w:r w:rsidRPr="00D94246">
        <w:rPr>
          <w:rFonts w:ascii="Trebuchet MS" w:hAnsi="Trebuchet MS"/>
          <w:szCs w:val="24"/>
        </w:rPr>
        <w:t xml:space="preserve">The </w:t>
      </w:r>
      <w:r w:rsidR="005F48CF">
        <w:rPr>
          <w:rFonts w:ascii="Trebuchet MS" w:hAnsi="Trebuchet MS"/>
          <w:szCs w:val="24"/>
        </w:rPr>
        <w:t>Agency</w:t>
      </w:r>
      <w:r w:rsidRPr="00D94246">
        <w:rPr>
          <w:rFonts w:ascii="Trebuchet MS" w:hAnsi="Trebuchet MS"/>
          <w:szCs w:val="24"/>
        </w:rPr>
        <w:t xml:space="preserve"> shall maintain a system of contract administration designed to ensure that Contractors perform in accordance with their contracts. These systems shall provide for inspection of supplies, services, or construction, as well as monitoring contractor performance, status reporting on major projects including construction contracts, and similar matters.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14.0</w:t>
      </w:r>
      <w:r w:rsidRPr="00D94246">
        <w:rPr>
          <w:rFonts w:ascii="Trebuchet MS" w:hAnsi="Trebuchet MS"/>
          <w:b/>
          <w:sz w:val="28"/>
          <w:szCs w:val="28"/>
        </w:rPr>
        <w:tab/>
        <w:t>SPECIFICATIONS</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14.1</w:t>
      </w:r>
      <w:r w:rsidRPr="00D94246">
        <w:rPr>
          <w:rFonts w:ascii="Trebuchet MS" w:hAnsi="Trebuchet MS"/>
          <w:b/>
          <w:szCs w:val="24"/>
        </w:rPr>
        <w:tab/>
        <w:t xml:space="preserve">General.  </w:t>
      </w:r>
      <w:r w:rsidRPr="00D94246">
        <w:rPr>
          <w:rFonts w:ascii="Trebuchet MS" w:hAnsi="Trebuchet MS"/>
          <w:szCs w:val="24"/>
        </w:rPr>
        <w:t xml:space="preserve">All specifications shall be drafted so as to promote  economy and to encourage competition in satisfying the </w:t>
      </w:r>
      <w:r w:rsidR="005F48CF">
        <w:rPr>
          <w:rFonts w:ascii="Trebuchet MS" w:hAnsi="Trebuchet MS"/>
          <w:szCs w:val="24"/>
        </w:rPr>
        <w:t>Agency</w:t>
      </w:r>
      <w:r w:rsidRPr="00D94246">
        <w:rPr>
          <w:rFonts w:ascii="Trebuchet MS" w:hAnsi="Trebuchet MS"/>
          <w:szCs w:val="24"/>
        </w:rPr>
        <w:t xml:space="preserve">’s needs. Specifications shall be reviewed prior to issuing any solicitation to ensure that they are not unduly restrictive or represent unnecessary or duplicative items. Function or performance specifications are preferred. Detailed product specifications </w:t>
      </w:r>
      <w:r w:rsidRPr="00D94246">
        <w:rPr>
          <w:rFonts w:ascii="Trebuchet MS" w:hAnsi="Trebuchet MS"/>
          <w:szCs w:val="24"/>
        </w:rPr>
        <w:lastRenderedPageBreak/>
        <w:t xml:space="preserve">shall be avoided whenever possible. Consideration shall be given to consolidating or breaking out procurements to obtain a more economical purchase.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14.2</w:t>
      </w:r>
      <w:r w:rsidRPr="00D94246">
        <w:rPr>
          <w:rFonts w:ascii="Trebuchet MS" w:hAnsi="Trebuchet MS"/>
          <w:b/>
          <w:szCs w:val="24"/>
        </w:rPr>
        <w:tab/>
        <w:t xml:space="preserve">Limitation.  </w:t>
      </w:r>
      <w:r w:rsidRPr="00D94246">
        <w:rPr>
          <w:rFonts w:ascii="Trebuchet MS" w:hAnsi="Trebuchet MS"/>
          <w:szCs w:val="24"/>
        </w:rPr>
        <w:t xml:space="preserve">The following types of specifications shall be avoided: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 xml:space="preserve">                                                  </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14.2.1</w:t>
      </w:r>
      <w:r w:rsidRPr="00D94246">
        <w:rPr>
          <w:rFonts w:ascii="Trebuchet MS" w:hAnsi="Trebuchet MS"/>
          <w:b/>
          <w:szCs w:val="24"/>
        </w:rPr>
        <w:tab/>
      </w:r>
      <w:r w:rsidR="00793A05" w:rsidRPr="00D94246">
        <w:rPr>
          <w:rFonts w:ascii="Trebuchet MS" w:hAnsi="Trebuchet MS"/>
          <w:szCs w:val="24"/>
        </w:rPr>
        <w:t>Geographic</w:t>
      </w:r>
      <w:r w:rsidRPr="00D94246">
        <w:rPr>
          <w:rFonts w:ascii="Trebuchet MS" w:hAnsi="Trebuchet MS"/>
          <w:szCs w:val="24"/>
        </w:rPr>
        <w:t xml:space="preserve"> restrictions not mandated or encouraged by applicable Federal law (except for A/E contracts, which may include geographic location as a selection factor if adequate competition is available); </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14.2.2</w:t>
      </w:r>
      <w:r w:rsidRPr="00D94246">
        <w:rPr>
          <w:rFonts w:ascii="Trebuchet MS" w:hAnsi="Trebuchet MS"/>
          <w:b/>
          <w:szCs w:val="24"/>
        </w:rPr>
        <w:tab/>
      </w:r>
      <w:r w:rsidR="00793A05">
        <w:rPr>
          <w:rFonts w:ascii="Trebuchet MS" w:hAnsi="Trebuchet MS"/>
          <w:szCs w:val="24"/>
        </w:rPr>
        <w:t>B</w:t>
      </w:r>
      <w:r w:rsidRPr="00D94246">
        <w:rPr>
          <w:rFonts w:ascii="Trebuchet MS" w:hAnsi="Trebuchet MS"/>
          <w:szCs w:val="24"/>
        </w:rPr>
        <w:t xml:space="preserve">rand name specifications (unless the specifications list the minimum essential characteristics and standards to which the item must conform to satisfy its intended use).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Default="00D94246" w:rsidP="00AF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rebuchet MS" w:hAnsi="Trebuchet MS"/>
          <w:szCs w:val="24"/>
        </w:rPr>
      </w:pPr>
      <w:r w:rsidRPr="00D94246">
        <w:rPr>
          <w:rFonts w:ascii="Trebuchet MS" w:hAnsi="Trebuchet MS"/>
          <w:szCs w:val="24"/>
        </w:rPr>
        <w:t xml:space="preserve">Nothing in this procurement policy shall preempt any State licensing laws. </w:t>
      </w:r>
    </w:p>
    <w:p w:rsidR="007372FF" w:rsidRPr="00D94246" w:rsidRDefault="007372FF" w:rsidP="00AF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rebuchet MS" w:hAnsi="Trebuchet MS"/>
          <w:szCs w:val="24"/>
        </w:rPr>
      </w:pPr>
    </w:p>
    <w:p w:rsidR="00D94246" w:rsidRPr="00D94246" w:rsidRDefault="00D94246" w:rsidP="001A29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15.0</w:t>
      </w:r>
      <w:r w:rsidRPr="00D94246">
        <w:rPr>
          <w:rFonts w:ascii="Trebuchet MS" w:hAnsi="Trebuchet MS"/>
          <w:b/>
          <w:sz w:val="28"/>
          <w:szCs w:val="28"/>
        </w:rPr>
        <w:tab/>
        <w:t>APPEALS AND REMEDIES</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15.1</w:t>
      </w:r>
      <w:r w:rsidRPr="00D94246">
        <w:rPr>
          <w:rFonts w:ascii="Trebuchet MS" w:hAnsi="Trebuchet MS"/>
          <w:b/>
          <w:szCs w:val="24"/>
        </w:rPr>
        <w:tab/>
        <w:t xml:space="preserve">General.  </w:t>
      </w:r>
      <w:r w:rsidRPr="00D94246">
        <w:rPr>
          <w:rFonts w:ascii="Trebuchet MS" w:hAnsi="Trebuchet MS"/>
          <w:szCs w:val="24"/>
        </w:rPr>
        <w:t xml:space="preserve">It is </w:t>
      </w:r>
      <w:r w:rsidR="005F48CF">
        <w:rPr>
          <w:rFonts w:ascii="Trebuchet MS" w:hAnsi="Trebuchet MS"/>
          <w:szCs w:val="24"/>
        </w:rPr>
        <w:t>Agency</w:t>
      </w:r>
      <w:r w:rsidRPr="00D94246">
        <w:rPr>
          <w:rFonts w:ascii="Trebuchet MS" w:hAnsi="Trebuchet MS"/>
          <w:szCs w:val="24"/>
        </w:rPr>
        <w:t xml:space="preserve"> policy to resolve all contractual issues informally and without litigation. When appropriate, a mediator may be used to help resolve differences. </w:t>
      </w: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15.2</w:t>
      </w:r>
      <w:r w:rsidRPr="00D94246">
        <w:rPr>
          <w:rFonts w:ascii="Trebuchet MS" w:hAnsi="Trebuchet MS"/>
          <w:b/>
          <w:szCs w:val="24"/>
        </w:rPr>
        <w:tab/>
        <w:t xml:space="preserve">Appeals Procedure.  </w:t>
      </w:r>
      <w:r w:rsidRPr="00D94246">
        <w:rPr>
          <w:rFonts w:ascii="Trebuchet MS" w:hAnsi="Trebuchet MS"/>
          <w:szCs w:val="24"/>
        </w:rPr>
        <w:t xml:space="preserve">The </w:t>
      </w:r>
      <w:r w:rsidR="005F48CF">
        <w:rPr>
          <w:rFonts w:ascii="Trebuchet MS" w:hAnsi="Trebuchet MS"/>
          <w:szCs w:val="24"/>
        </w:rPr>
        <w:t>Agency</w:t>
      </w:r>
      <w:r w:rsidRPr="00D94246">
        <w:rPr>
          <w:rFonts w:ascii="Trebuchet MS" w:hAnsi="Trebuchet MS"/>
          <w:szCs w:val="24"/>
        </w:rPr>
        <w:t xml:space="preserve"> shall adopt a</w:t>
      </w:r>
      <w:r w:rsidR="00AF5640">
        <w:rPr>
          <w:rFonts w:ascii="Trebuchet MS" w:hAnsi="Trebuchet MS"/>
          <w:szCs w:val="24"/>
        </w:rPr>
        <w:t xml:space="preserve"> </w:t>
      </w:r>
      <w:r w:rsidRPr="00D94246">
        <w:rPr>
          <w:rFonts w:ascii="Trebuchet MS" w:hAnsi="Trebuchet MS"/>
          <w:szCs w:val="24"/>
        </w:rPr>
        <w:t xml:space="preserve">bid protest/appeal procedure for </w:t>
      </w:r>
      <w:r w:rsidR="00AF5640">
        <w:rPr>
          <w:rFonts w:ascii="Trebuchet MS" w:hAnsi="Trebuchet MS"/>
          <w:szCs w:val="24"/>
        </w:rPr>
        <w:t xml:space="preserve">all </w:t>
      </w:r>
      <w:r w:rsidRPr="00D94246">
        <w:rPr>
          <w:rFonts w:ascii="Trebuchet MS" w:hAnsi="Trebuchet MS"/>
          <w:szCs w:val="24"/>
        </w:rPr>
        <w:t>contracts</w:t>
      </w:r>
      <w:r w:rsidR="00AF5640">
        <w:rPr>
          <w:rFonts w:ascii="Trebuchet MS" w:hAnsi="Trebuchet MS"/>
          <w:szCs w:val="24"/>
        </w:rPr>
        <w:t xml:space="preserve">. </w:t>
      </w:r>
      <w:r w:rsidRPr="00D94246">
        <w:rPr>
          <w:rFonts w:ascii="Trebuchet MS" w:hAnsi="Trebuchet MS"/>
          <w:szCs w:val="24"/>
        </w:rPr>
        <w:t xml:space="preserv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15.</w:t>
      </w:r>
      <w:r w:rsidR="00AF5640">
        <w:rPr>
          <w:rFonts w:ascii="Trebuchet MS" w:hAnsi="Trebuchet MS"/>
          <w:b/>
          <w:szCs w:val="24"/>
        </w:rPr>
        <w:t>2</w:t>
      </w:r>
      <w:r w:rsidRPr="00D94246">
        <w:rPr>
          <w:rFonts w:ascii="Trebuchet MS" w:hAnsi="Trebuchet MS"/>
          <w:b/>
          <w:szCs w:val="24"/>
        </w:rPr>
        <w:t>.1</w:t>
      </w:r>
      <w:r w:rsidRPr="00D94246">
        <w:rPr>
          <w:rFonts w:ascii="Trebuchet MS" w:hAnsi="Trebuchet MS"/>
          <w:b/>
          <w:szCs w:val="24"/>
        </w:rPr>
        <w:tab/>
        <w:t>Bid Protest.</w:t>
      </w:r>
      <w:r w:rsidRPr="00D94246">
        <w:rPr>
          <w:rFonts w:ascii="Trebuchet MS" w:hAnsi="Trebuchet MS"/>
          <w:szCs w:val="24"/>
        </w:rPr>
        <w:t xml:space="preserve">  Any actual or prospective contractor may protest the solicitation or award of a contract for serious violations of the principles of this Policy. </w:t>
      </w:r>
      <w:r w:rsidR="00AF5640">
        <w:rPr>
          <w:rFonts w:ascii="Trebuchet MS" w:hAnsi="Trebuchet MS"/>
          <w:szCs w:val="24"/>
        </w:rPr>
        <w:t>The Contracting Officer must receive a</w:t>
      </w:r>
      <w:r w:rsidRPr="00D94246">
        <w:rPr>
          <w:rFonts w:ascii="Trebuchet MS" w:hAnsi="Trebuchet MS"/>
          <w:szCs w:val="24"/>
        </w:rPr>
        <w:t>ny protest against a solicitation before the due date for the receipt of bids or proposals, and any protest against the award of a contract within ten calendar days after the contract receives notice of the contract award, or the protest will not be considered. All bid protests shall be in writing, submitted to the Contracting Officer who shall issue a written decision on the matter. The Contracting Officer may suspend the procurement pending resolution of the protest</w:t>
      </w:r>
      <w:r w:rsidR="00AF5640">
        <w:rPr>
          <w:rFonts w:ascii="Trebuchet MS" w:hAnsi="Trebuchet MS"/>
          <w:szCs w:val="24"/>
        </w:rPr>
        <w:t xml:space="preserv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15.</w:t>
      </w:r>
      <w:r w:rsidR="00AF5640">
        <w:rPr>
          <w:rFonts w:ascii="Trebuchet MS" w:hAnsi="Trebuchet MS"/>
          <w:b/>
          <w:szCs w:val="24"/>
        </w:rPr>
        <w:t>2</w:t>
      </w:r>
      <w:r w:rsidRPr="00D94246">
        <w:rPr>
          <w:rFonts w:ascii="Trebuchet MS" w:hAnsi="Trebuchet MS"/>
          <w:b/>
          <w:szCs w:val="24"/>
        </w:rPr>
        <w:t>.2</w:t>
      </w:r>
      <w:r w:rsidRPr="00D94246">
        <w:rPr>
          <w:rFonts w:ascii="Trebuchet MS" w:hAnsi="Trebuchet MS"/>
          <w:b/>
          <w:szCs w:val="24"/>
        </w:rPr>
        <w:tab/>
        <w:t>Contractor Claims.</w:t>
      </w:r>
      <w:r w:rsidRPr="00D94246">
        <w:rPr>
          <w:rFonts w:ascii="Trebuchet MS" w:hAnsi="Trebuchet MS"/>
          <w:szCs w:val="24"/>
        </w:rPr>
        <w:t xml:space="preserve"> All claims by a contractor relating to performance of a contract shall be submitted in writing to the Contracting Officer for a written decision. The contractor may request a conference on the claim. The Contracting Officer’s decision shall inform the contractor of its appeal rights to the next </w:t>
      </w:r>
      <w:r w:rsidRPr="00D94246">
        <w:rPr>
          <w:rFonts w:ascii="Trebuchet MS" w:hAnsi="Trebuchet MS"/>
          <w:szCs w:val="24"/>
        </w:rPr>
        <w:lastRenderedPageBreak/>
        <w:t xml:space="preserve">higher level of authority in </w:t>
      </w:r>
      <w:r w:rsidR="005F48CF">
        <w:rPr>
          <w:rFonts w:ascii="Trebuchet MS" w:hAnsi="Trebuchet MS"/>
          <w:szCs w:val="24"/>
        </w:rPr>
        <w:t>Agency</w:t>
      </w:r>
      <w:r w:rsidRPr="00D94246">
        <w:rPr>
          <w:rFonts w:ascii="Trebuchet MS" w:hAnsi="Trebuchet MS"/>
          <w:szCs w:val="24"/>
        </w:rPr>
        <w:t xml:space="preserve">. Contractor claims </w:t>
      </w:r>
      <w:r w:rsidR="00AF5640">
        <w:rPr>
          <w:rFonts w:ascii="Trebuchet MS" w:hAnsi="Trebuchet MS"/>
          <w:szCs w:val="24"/>
        </w:rPr>
        <w:t xml:space="preserve">shall comply with </w:t>
      </w:r>
      <w:r w:rsidRPr="00D94246">
        <w:rPr>
          <w:rFonts w:ascii="Trebuchet MS" w:hAnsi="Trebuchet MS"/>
          <w:szCs w:val="24"/>
        </w:rPr>
        <w:t xml:space="preserve">the Changes clause in the </w:t>
      </w:r>
      <w:r w:rsidR="001C40C2">
        <w:rPr>
          <w:rFonts w:ascii="Trebuchet MS" w:hAnsi="Trebuchet MS"/>
          <w:szCs w:val="24"/>
        </w:rPr>
        <w:t xml:space="preserve">relevant </w:t>
      </w:r>
      <w:r w:rsidRPr="00D94246">
        <w:rPr>
          <w:rFonts w:ascii="Trebuchet MS" w:hAnsi="Trebuchet MS"/>
          <w:szCs w:val="24"/>
        </w:rPr>
        <w:t>form HUD-5370.</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16.0</w:t>
      </w:r>
      <w:r w:rsidRPr="00D94246">
        <w:rPr>
          <w:rFonts w:ascii="Trebuchet MS" w:hAnsi="Trebuchet MS"/>
          <w:b/>
          <w:sz w:val="28"/>
          <w:szCs w:val="28"/>
        </w:rPr>
        <w:tab/>
        <w:t>ASSISTANCE TO SMALL AND OTHER BUSINESSES</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16.1</w:t>
      </w:r>
      <w:r w:rsidRPr="00D94246">
        <w:rPr>
          <w:rFonts w:ascii="Trebuchet MS" w:hAnsi="Trebuchet MS"/>
          <w:b/>
          <w:szCs w:val="24"/>
        </w:rPr>
        <w:tab/>
        <w:t xml:space="preserve">Required Efforts.  </w:t>
      </w:r>
      <w:r w:rsidRPr="00D94246">
        <w:rPr>
          <w:rFonts w:ascii="Trebuchet MS" w:hAnsi="Trebuchet MS"/>
          <w:szCs w:val="24"/>
        </w:rPr>
        <w:t xml:space="preserve">Consistent with Presidential Executive Orders 11625, 12138, and 12432, and Section 3 of the HUD Act of 1968, </w:t>
      </w:r>
      <w:r w:rsidR="00FB2B39">
        <w:rPr>
          <w:rFonts w:ascii="Trebuchet MS" w:hAnsi="Trebuchet MS"/>
          <w:szCs w:val="24"/>
        </w:rPr>
        <w:t xml:space="preserve">Agency will take all necessary affirmative steps </w:t>
      </w:r>
      <w:r w:rsidRPr="00D94246">
        <w:rPr>
          <w:rFonts w:ascii="Trebuchet MS" w:hAnsi="Trebuchet MS"/>
          <w:szCs w:val="24"/>
        </w:rPr>
        <w:t xml:space="preserve"> to ensure that small and minority-owned businesses, women’s business enterprises, and </w:t>
      </w:r>
      <w:r w:rsidR="00FB2B39">
        <w:rPr>
          <w:rFonts w:ascii="Trebuchet MS" w:hAnsi="Trebuchet MS"/>
          <w:szCs w:val="24"/>
        </w:rPr>
        <w:t xml:space="preserve">labor surplus area firms </w:t>
      </w:r>
      <w:r w:rsidRPr="00D94246">
        <w:rPr>
          <w:rFonts w:ascii="Trebuchet MS" w:hAnsi="Trebuchet MS"/>
          <w:szCs w:val="24"/>
        </w:rPr>
        <w:t>are used when possible. Such efforts shall include</w:t>
      </w:r>
      <w:r w:rsidR="00FB2B39">
        <w:rPr>
          <w:rFonts w:ascii="Trebuchet MS" w:hAnsi="Trebuchet MS"/>
          <w:szCs w:val="24"/>
        </w:rPr>
        <w:t xml:space="preserve">: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16.1.1</w:t>
      </w:r>
      <w:r w:rsidRPr="00D94246">
        <w:rPr>
          <w:rFonts w:ascii="Trebuchet MS" w:hAnsi="Trebuchet MS"/>
          <w:b/>
          <w:szCs w:val="24"/>
        </w:rPr>
        <w:tab/>
      </w:r>
      <w:r w:rsidRPr="00D94246">
        <w:rPr>
          <w:rFonts w:ascii="Trebuchet MS" w:hAnsi="Trebuchet MS"/>
          <w:szCs w:val="24"/>
        </w:rPr>
        <w:t>Including such firms, when qualified, on solicitation mailing lists;</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16.1.2</w:t>
      </w:r>
      <w:r w:rsidRPr="00D94246">
        <w:rPr>
          <w:rFonts w:ascii="Trebuchet MS" w:hAnsi="Trebuchet MS"/>
          <w:b/>
          <w:szCs w:val="24"/>
        </w:rPr>
        <w:tab/>
      </w:r>
      <w:r w:rsidRPr="00D94246">
        <w:rPr>
          <w:rFonts w:ascii="Trebuchet MS" w:hAnsi="Trebuchet MS"/>
          <w:szCs w:val="24"/>
        </w:rPr>
        <w:t>Encouraging their participation through direct solicitation of bids or proposals whenever they are potential sources;</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16.1.3</w:t>
      </w:r>
      <w:r w:rsidRPr="00D94246">
        <w:rPr>
          <w:rFonts w:ascii="Trebuchet MS" w:hAnsi="Trebuchet MS"/>
          <w:b/>
          <w:szCs w:val="24"/>
        </w:rPr>
        <w:tab/>
      </w:r>
      <w:r w:rsidRPr="00D94246">
        <w:rPr>
          <w:rFonts w:ascii="Trebuchet MS" w:hAnsi="Trebuchet MS"/>
          <w:szCs w:val="24"/>
        </w:rPr>
        <w:t>Dividing total requirements, when economically feasible, into smaller tasks or quantities to permit maximum participation by such firms;</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16.1.4</w:t>
      </w:r>
      <w:r w:rsidRPr="00D94246">
        <w:rPr>
          <w:rFonts w:ascii="Trebuchet MS" w:hAnsi="Trebuchet MS"/>
          <w:b/>
          <w:szCs w:val="24"/>
        </w:rPr>
        <w:tab/>
      </w:r>
      <w:r w:rsidRPr="00D94246">
        <w:rPr>
          <w:rFonts w:ascii="Trebuchet MS" w:hAnsi="Trebuchet MS"/>
          <w:szCs w:val="24"/>
        </w:rPr>
        <w:t>Establishing delivery schedules, where the requirement permits, which encourage participation by such firms;</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16.1.5</w:t>
      </w:r>
      <w:r w:rsidRPr="00D94246">
        <w:rPr>
          <w:rFonts w:ascii="Trebuchet MS" w:hAnsi="Trebuchet MS"/>
          <w:b/>
          <w:szCs w:val="24"/>
        </w:rPr>
        <w:tab/>
      </w:r>
      <w:r w:rsidRPr="00D94246">
        <w:rPr>
          <w:rFonts w:ascii="Trebuchet MS" w:hAnsi="Trebuchet MS"/>
          <w:szCs w:val="24"/>
        </w:rPr>
        <w:t>Using the services and assistance of the Small Business Administration, and the Minority Business Development Agency of the Department of Commerce;</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9836E9"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16.1.6</w:t>
      </w:r>
      <w:r w:rsidRPr="00D94246">
        <w:rPr>
          <w:rFonts w:ascii="Trebuchet MS" w:hAnsi="Trebuchet MS"/>
          <w:b/>
          <w:szCs w:val="24"/>
        </w:rPr>
        <w:tab/>
      </w:r>
      <w:r w:rsidRPr="00D94246">
        <w:rPr>
          <w:rFonts w:ascii="Trebuchet MS" w:hAnsi="Trebuchet MS"/>
          <w:szCs w:val="24"/>
        </w:rPr>
        <w:t>Including in contracts</w:t>
      </w:r>
      <w:r w:rsidR="00FB2B39">
        <w:rPr>
          <w:rFonts w:ascii="Trebuchet MS" w:hAnsi="Trebuchet MS"/>
          <w:szCs w:val="24"/>
        </w:rPr>
        <w:t xml:space="preserve"> the Section 3 Clause in </w:t>
      </w:r>
      <w:r w:rsidRPr="00D94246">
        <w:rPr>
          <w:rFonts w:ascii="Trebuchet MS" w:hAnsi="Trebuchet MS"/>
          <w:szCs w:val="24"/>
        </w:rPr>
        <w:t xml:space="preserve">24 CFR </w:t>
      </w:r>
      <w:r w:rsidR="001C40C2" w:rsidRPr="00C830CD">
        <w:rPr>
          <w:rFonts w:ascii="Trebuchet MS" w:hAnsi="Trebuchet MS" w:cs="Arial"/>
        </w:rPr>
        <w:t>§</w:t>
      </w:r>
      <w:r w:rsidRPr="00D94246">
        <w:rPr>
          <w:rFonts w:ascii="Trebuchet MS" w:hAnsi="Trebuchet MS"/>
          <w:szCs w:val="24"/>
        </w:rPr>
        <w:t>135</w:t>
      </w:r>
      <w:r w:rsidR="009836E9">
        <w:rPr>
          <w:rFonts w:ascii="Trebuchet MS" w:hAnsi="Trebuchet MS"/>
          <w:szCs w:val="24"/>
        </w:rPr>
        <w:t>; and</w:t>
      </w:r>
    </w:p>
    <w:p w:rsidR="009836E9" w:rsidRDefault="009836E9"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16.1.7</w:t>
      </w:r>
      <w:r w:rsidRPr="00D94246">
        <w:rPr>
          <w:rFonts w:ascii="Trebuchet MS" w:hAnsi="Trebuchet MS"/>
          <w:b/>
          <w:szCs w:val="24"/>
        </w:rPr>
        <w:tab/>
      </w:r>
      <w:r w:rsidRPr="00D94246">
        <w:rPr>
          <w:rFonts w:ascii="Trebuchet MS" w:hAnsi="Trebuchet MS"/>
          <w:szCs w:val="24"/>
        </w:rPr>
        <w:t xml:space="preserve">Requiring prime contractors, when subcontracting is anticipated, to take the positive steps listed above.  </w:t>
      </w:r>
    </w:p>
    <w:p w:rsidR="00793A05" w:rsidRDefault="00793A05"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16.2</w:t>
      </w:r>
      <w:r w:rsidRPr="00D94246">
        <w:rPr>
          <w:rFonts w:ascii="Trebuchet MS" w:hAnsi="Trebuchet MS"/>
          <w:b/>
          <w:szCs w:val="24"/>
        </w:rPr>
        <w:tab/>
        <w:t>Goals.</w:t>
      </w:r>
      <w:r w:rsidR="00627885">
        <w:rPr>
          <w:rFonts w:ascii="Trebuchet MS" w:hAnsi="Trebuchet MS"/>
          <w:szCs w:val="24"/>
        </w:rPr>
        <w:t xml:space="preserve">  May</w:t>
      </w:r>
      <w:r w:rsidRPr="00D94246">
        <w:rPr>
          <w:rFonts w:ascii="Trebuchet MS" w:hAnsi="Trebuchet MS"/>
          <w:szCs w:val="24"/>
        </w:rPr>
        <w:t xml:space="preserve"> be established periodically for participation by small businesses, minority-owned businesses, women-owned business enterprises, labor surplus area businesses, and Section 3 business concerns in </w:t>
      </w:r>
      <w:r w:rsidR="005F48CF">
        <w:rPr>
          <w:rFonts w:ascii="Trebuchet MS" w:hAnsi="Trebuchet MS"/>
          <w:szCs w:val="24"/>
        </w:rPr>
        <w:t>Agency</w:t>
      </w:r>
      <w:r w:rsidRPr="00D94246">
        <w:rPr>
          <w:rFonts w:ascii="Trebuchet MS" w:hAnsi="Trebuchet MS"/>
          <w:szCs w:val="24"/>
        </w:rPr>
        <w:t xml:space="preserve"> prime contracts and subcontracting opportunities. </w:t>
      </w:r>
      <w:r w:rsidR="0008756F">
        <w:rPr>
          <w:rFonts w:ascii="Trebuchet MS" w:hAnsi="Trebuchet MS"/>
          <w:szCs w:val="24"/>
        </w:rPr>
        <w:t>All such goals shall have a reasonable basis.</w:t>
      </w: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r w:rsidRPr="00D94246">
        <w:rPr>
          <w:rFonts w:ascii="Trebuchet MS" w:hAnsi="Trebuchet MS"/>
          <w:b/>
          <w:szCs w:val="24"/>
        </w:rPr>
        <w:t>16.3</w:t>
      </w:r>
      <w:r w:rsidRPr="00D94246">
        <w:rPr>
          <w:rFonts w:ascii="Trebuchet MS" w:hAnsi="Trebuchet MS"/>
          <w:b/>
          <w:szCs w:val="24"/>
        </w:rPr>
        <w:tab/>
        <w:t xml:space="preserve">Definitions.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b/>
          <w:szCs w:val="24"/>
        </w:rPr>
        <w:t>16.3.1</w:t>
      </w:r>
      <w:r w:rsidRPr="00D94246">
        <w:rPr>
          <w:rFonts w:ascii="Trebuchet MS" w:hAnsi="Trebuchet MS"/>
          <w:b/>
          <w:szCs w:val="24"/>
        </w:rPr>
        <w:tab/>
      </w:r>
      <w:r w:rsidRPr="00D94246">
        <w:rPr>
          <w:rFonts w:ascii="Trebuchet MS" w:hAnsi="Trebuchet MS"/>
          <w:szCs w:val="24"/>
        </w:rPr>
        <w:t xml:space="preserve">A small business is defined as a business that is:  independently owned; not dominant in its field of operation; and not an affiliate or subsidiary of a business dominant in its field of operation. The size standards in 13 CFR </w:t>
      </w:r>
      <w:r w:rsidR="001C40C2" w:rsidRPr="00C830CD">
        <w:rPr>
          <w:rFonts w:ascii="Trebuchet MS" w:hAnsi="Trebuchet MS" w:cs="Arial"/>
        </w:rPr>
        <w:t>§</w:t>
      </w:r>
      <w:r w:rsidRPr="00D94246">
        <w:rPr>
          <w:rFonts w:ascii="Trebuchet MS" w:hAnsi="Trebuchet MS"/>
          <w:szCs w:val="24"/>
        </w:rPr>
        <w:t>121 should be used to determine business size.</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szCs w:val="24"/>
        </w:rPr>
        <w:t xml:space="preserve"> </w:t>
      </w:r>
      <w:r w:rsidRPr="00D94246">
        <w:rPr>
          <w:rFonts w:ascii="Trebuchet MS" w:hAnsi="Trebuchet MS"/>
          <w:b/>
          <w:szCs w:val="24"/>
        </w:rPr>
        <w:t>16.3.2</w:t>
      </w:r>
      <w:r w:rsidRPr="00D94246">
        <w:rPr>
          <w:rFonts w:ascii="Trebuchet MS" w:hAnsi="Trebuchet MS"/>
          <w:b/>
          <w:szCs w:val="24"/>
        </w:rPr>
        <w:tab/>
      </w:r>
      <w:r w:rsidRPr="00D94246">
        <w:rPr>
          <w:rFonts w:ascii="Trebuchet MS" w:hAnsi="Trebuchet MS"/>
          <w:szCs w:val="24"/>
        </w:rPr>
        <w:t>A minority-owned business is defined as a business which is at least 51% owned by one or more minority group members; or, in the case of a publicly-owned business, one in which at least 51% of its voting stock is owned by one or more minority group members, and whose management and daily business operations are controlled by one or more such individuals. Minority group members include, but are not limited to Black Americans, Hispanic Americans, Native Americans, Asian Pacific Americans, Asian Indian</w:t>
      </w:r>
      <w:r w:rsidR="001C40C2">
        <w:rPr>
          <w:rFonts w:ascii="Trebuchet MS" w:hAnsi="Trebuchet MS"/>
          <w:szCs w:val="24"/>
        </w:rPr>
        <w:t xml:space="preserve"> </w:t>
      </w:r>
      <w:r w:rsidRPr="00D94246">
        <w:rPr>
          <w:rFonts w:ascii="Trebuchet MS" w:hAnsi="Trebuchet MS"/>
          <w:szCs w:val="24"/>
        </w:rPr>
        <w:t>Americans, and Hasidic Jewish Americans.</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szCs w:val="24"/>
        </w:rPr>
        <w:t xml:space="preserve"> </w:t>
      </w:r>
      <w:r w:rsidRPr="00D94246">
        <w:rPr>
          <w:rFonts w:ascii="Trebuchet MS" w:hAnsi="Trebuchet MS"/>
          <w:b/>
          <w:szCs w:val="24"/>
        </w:rPr>
        <w:t>16.3.3</w:t>
      </w:r>
      <w:r w:rsidRPr="00D94246">
        <w:rPr>
          <w:rFonts w:ascii="Trebuchet MS" w:hAnsi="Trebuchet MS"/>
          <w:b/>
          <w:szCs w:val="24"/>
        </w:rPr>
        <w:tab/>
      </w:r>
      <w:r w:rsidRPr="00D94246">
        <w:rPr>
          <w:rFonts w:ascii="Trebuchet MS" w:hAnsi="Trebuchet MS"/>
          <w:szCs w:val="24"/>
        </w:rPr>
        <w:t xml:space="preserve">A women’s business enterprise is defined as a business that is at least 51% owned by a woman or women who are </w:t>
      </w:r>
      <w:smartTag w:uri="urn:schemas-microsoft-com:office:smarttags" w:element="place">
        <w:smartTag w:uri="urn:schemas-microsoft-com:office:smarttags" w:element="country-region">
          <w:r w:rsidRPr="00D94246">
            <w:rPr>
              <w:rFonts w:ascii="Trebuchet MS" w:hAnsi="Trebuchet MS"/>
              <w:szCs w:val="24"/>
            </w:rPr>
            <w:t>U.S.</w:t>
          </w:r>
        </w:smartTag>
      </w:smartTag>
      <w:r w:rsidRPr="00D94246">
        <w:rPr>
          <w:rFonts w:ascii="Trebuchet MS" w:hAnsi="Trebuchet MS"/>
          <w:szCs w:val="24"/>
        </w:rPr>
        <w:t xml:space="preserve"> citizens and who control and operate the business.</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szCs w:val="24"/>
        </w:rPr>
        <w:t xml:space="preserve"> </w:t>
      </w:r>
      <w:r w:rsidRPr="00D94246">
        <w:rPr>
          <w:rFonts w:ascii="Trebuchet MS" w:hAnsi="Trebuchet MS"/>
          <w:b/>
          <w:szCs w:val="24"/>
        </w:rPr>
        <w:t>16.3.4</w:t>
      </w:r>
      <w:r w:rsidRPr="00D94246">
        <w:rPr>
          <w:rFonts w:ascii="Trebuchet MS" w:hAnsi="Trebuchet MS"/>
          <w:b/>
          <w:szCs w:val="24"/>
        </w:rPr>
        <w:tab/>
      </w:r>
      <w:r w:rsidRPr="00D94246">
        <w:rPr>
          <w:rFonts w:ascii="Trebuchet MS" w:hAnsi="Trebuchet MS"/>
          <w:szCs w:val="24"/>
        </w:rPr>
        <w:t xml:space="preserve">A “Section 3 business concern” is as defined under 24 CFR </w:t>
      </w:r>
      <w:r w:rsidR="001C40C2" w:rsidRPr="00C830CD">
        <w:rPr>
          <w:rFonts w:ascii="Trebuchet MS" w:hAnsi="Trebuchet MS" w:cs="Arial"/>
        </w:rPr>
        <w:t>§</w:t>
      </w:r>
      <w:r w:rsidRPr="00D94246">
        <w:rPr>
          <w:rFonts w:ascii="Trebuchet MS" w:hAnsi="Trebuchet MS"/>
          <w:szCs w:val="24"/>
        </w:rPr>
        <w:t>135.</w:t>
      </w: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p>
    <w:p w:rsidR="00D94246" w:rsidRPr="00D94246" w:rsidRDefault="00D94246" w:rsidP="001A29D0">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Cs w:val="24"/>
        </w:rPr>
      </w:pPr>
      <w:r w:rsidRPr="00D94246">
        <w:rPr>
          <w:rFonts w:ascii="Trebuchet MS" w:hAnsi="Trebuchet MS"/>
          <w:szCs w:val="24"/>
        </w:rPr>
        <w:t xml:space="preserve"> </w:t>
      </w:r>
      <w:r w:rsidRPr="00D94246">
        <w:rPr>
          <w:rFonts w:ascii="Trebuchet MS" w:hAnsi="Trebuchet MS"/>
          <w:b/>
          <w:szCs w:val="24"/>
        </w:rPr>
        <w:t>16.3.5</w:t>
      </w:r>
      <w:r w:rsidRPr="00D94246">
        <w:rPr>
          <w:rFonts w:ascii="Trebuchet MS" w:hAnsi="Trebuchet MS"/>
          <w:b/>
          <w:szCs w:val="24"/>
        </w:rPr>
        <w:tab/>
      </w:r>
      <w:r w:rsidRPr="00D94246">
        <w:rPr>
          <w:rFonts w:ascii="Trebuchet MS" w:hAnsi="Trebuchet MS"/>
          <w:szCs w:val="24"/>
        </w:rPr>
        <w:t xml:space="preserve">A labor surplus area business is defined as a business which, together with its         immediate subcontractors, will incur more than 50% of the cost of performing the contract in an area of concentrated unemployment or underemployment, as defined by the DOL in 20 CFR </w:t>
      </w:r>
      <w:r w:rsidR="001C40C2" w:rsidRPr="00C830CD">
        <w:rPr>
          <w:rFonts w:ascii="Trebuchet MS" w:hAnsi="Trebuchet MS" w:cs="Arial"/>
        </w:rPr>
        <w:t>§</w:t>
      </w:r>
      <w:r w:rsidRPr="00D94246">
        <w:rPr>
          <w:rFonts w:ascii="Trebuchet MS" w:hAnsi="Trebuchet MS"/>
          <w:szCs w:val="24"/>
        </w:rPr>
        <w:t>654, Subpart A, and in the list of labor surplus areas published by the Employment and Training Administration.</w:t>
      </w:r>
    </w:p>
    <w:p w:rsidR="001C40C2" w:rsidRDefault="001C40C2" w:rsidP="001A29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p>
    <w:p w:rsidR="00D94246" w:rsidRPr="00D94246" w:rsidRDefault="00D94246" w:rsidP="001A29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17.0</w:t>
      </w:r>
      <w:r w:rsidRPr="00D94246">
        <w:rPr>
          <w:rFonts w:ascii="Trebuchet MS" w:hAnsi="Trebuchet MS"/>
          <w:b/>
          <w:sz w:val="28"/>
          <w:szCs w:val="28"/>
        </w:rPr>
        <w:tab/>
        <w:t>BOARD APPROVAL OF PROCUREMENT ACTIONS</w:t>
      </w:r>
    </w:p>
    <w:p w:rsidR="001A29D0" w:rsidRDefault="001A29D0" w:rsidP="005F48C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b/>
          <w:szCs w:val="24"/>
        </w:rPr>
      </w:pPr>
    </w:p>
    <w:p w:rsidR="00D94246" w:rsidRPr="00D94246" w:rsidRDefault="006F3FD0" w:rsidP="005F48C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Pr>
          <w:rFonts w:ascii="Trebuchet MS" w:hAnsi="Trebuchet MS"/>
          <w:b/>
          <w:szCs w:val="24"/>
        </w:rPr>
        <w:t>17.1</w:t>
      </w:r>
      <w:r w:rsidR="001A29D0">
        <w:rPr>
          <w:rFonts w:ascii="Trebuchet MS" w:hAnsi="Trebuchet MS"/>
          <w:b/>
          <w:szCs w:val="24"/>
        </w:rPr>
        <w:tab/>
      </w:r>
      <w:r w:rsidR="00D94246" w:rsidRPr="00D94246">
        <w:rPr>
          <w:rFonts w:ascii="Trebuchet MS" w:hAnsi="Trebuchet MS"/>
          <w:b/>
          <w:szCs w:val="24"/>
        </w:rPr>
        <w:t xml:space="preserve">Authority. </w:t>
      </w:r>
      <w:r w:rsidR="00D94246" w:rsidRPr="00D94246">
        <w:rPr>
          <w:rFonts w:ascii="Trebuchet MS" w:hAnsi="Trebuchet MS"/>
          <w:szCs w:val="24"/>
        </w:rPr>
        <w:t>The Board appoints and delegates procurement authority to the Executive Director (ED) in the amount not to exceed $</w:t>
      </w:r>
      <w:r w:rsidR="00B77025">
        <w:rPr>
          <w:rFonts w:ascii="Trebuchet MS" w:hAnsi="Trebuchet MS"/>
          <w:szCs w:val="24"/>
        </w:rPr>
        <w:t>500</w:t>
      </w:r>
      <w:r w:rsidR="00D94246" w:rsidRPr="00D94246">
        <w:rPr>
          <w:rFonts w:ascii="Trebuchet MS" w:hAnsi="Trebuchet MS"/>
          <w:szCs w:val="24"/>
        </w:rPr>
        <w:t>,000</w:t>
      </w:r>
      <w:r w:rsidR="00030C25">
        <w:rPr>
          <w:rFonts w:ascii="Trebuchet MS" w:hAnsi="Trebuchet MS"/>
          <w:szCs w:val="24"/>
        </w:rPr>
        <w:t xml:space="preserve"> in any twelve-month period or $1 million over the life thereof, and approves change orders to a contract that will increase the amount to more than $500,000 in any twelve-month period, or more than $1 million over the life thereof.</w:t>
      </w:r>
    </w:p>
    <w:p w:rsid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5F48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18.0</w:t>
      </w:r>
      <w:r w:rsidRPr="00D94246">
        <w:rPr>
          <w:rFonts w:ascii="Trebuchet MS" w:hAnsi="Trebuchet MS"/>
          <w:b/>
          <w:sz w:val="28"/>
          <w:szCs w:val="28"/>
        </w:rPr>
        <w:tab/>
        <w:t>DELEGATION OF CONTRACTING AUTHORITY</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5F48C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18.1</w:t>
      </w:r>
      <w:r w:rsidRPr="00D94246">
        <w:rPr>
          <w:rFonts w:ascii="Trebuchet MS" w:hAnsi="Trebuchet MS"/>
          <w:b/>
          <w:szCs w:val="24"/>
        </w:rPr>
        <w:tab/>
        <w:t xml:space="preserve">Delegation.  </w:t>
      </w:r>
      <w:r w:rsidRPr="00D94246">
        <w:rPr>
          <w:rFonts w:ascii="Trebuchet MS" w:hAnsi="Trebuchet MS"/>
          <w:szCs w:val="24"/>
        </w:rPr>
        <w:t xml:space="preserve">While the ED is responsible for ensuring that the </w:t>
      </w:r>
      <w:r w:rsidR="005F48CF">
        <w:rPr>
          <w:rFonts w:ascii="Trebuchet MS" w:hAnsi="Trebuchet MS"/>
          <w:szCs w:val="24"/>
        </w:rPr>
        <w:t>Agency</w:t>
      </w:r>
      <w:r w:rsidRPr="00D94246">
        <w:rPr>
          <w:rFonts w:ascii="Trebuchet MS" w:hAnsi="Trebuchet MS"/>
          <w:szCs w:val="24"/>
        </w:rPr>
        <w:t xml:space="preserve">’s procurements comply with this Policy, the ED may delegate in writing all procurement authority as is necessary and appropriate to conduct the business of the </w:t>
      </w:r>
      <w:r w:rsidR="005F48CF">
        <w:rPr>
          <w:rFonts w:ascii="Trebuchet MS" w:hAnsi="Trebuchet MS"/>
          <w:szCs w:val="24"/>
        </w:rPr>
        <w:t>Agency</w:t>
      </w:r>
      <w:r w:rsidRPr="00D94246">
        <w:rPr>
          <w:rFonts w:ascii="Trebuchet MS" w:hAnsi="Trebuchet MS"/>
          <w:szCs w:val="24"/>
        </w:rPr>
        <w:t>.</w:t>
      </w:r>
    </w:p>
    <w:p w:rsidR="00D94246" w:rsidRPr="00D94246" w:rsidRDefault="00D94246" w:rsidP="005F48C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5F48C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18.2</w:t>
      </w:r>
      <w:r w:rsidRPr="00D94246">
        <w:rPr>
          <w:rFonts w:ascii="Trebuchet MS" w:hAnsi="Trebuchet MS"/>
          <w:b/>
          <w:szCs w:val="24"/>
        </w:rPr>
        <w:tab/>
        <w:t xml:space="preserve">Procedures.  </w:t>
      </w:r>
      <w:r w:rsidRPr="00D94246">
        <w:rPr>
          <w:rFonts w:ascii="Trebuchet MS" w:hAnsi="Trebuchet MS"/>
          <w:szCs w:val="24"/>
        </w:rPr>
        <w:t>Further, and in accordance with this delegation of authority, the ED shall, where necessary, establish operational procedures (such as a procurement manual or standard operating procedure</w:t>
      </w:r>
      <w:r w:rsidR="000A6006">
        <w:rPr>
          <w:rFonts w:ascii="Trebuchet MS" w:hAnsi="Trebuchet MS"/>
          <w:szCs w:val="24"/>
        </w:rPr>
        <w:t xml:space="preserve">s) to implement this Policy. </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5F48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19.0</w:t>
      </w:r>
      <w:r w:rsidRPr="00D94246">
        <w:rPr>
          <w:rFonts w:ascii="Trebuchet MS" w:hAnsi="Trebuchet MS"/>
          <w:b/>
          <w:sz w:val="28"/>
          <w:szCs w:val="28"/>
        </w:rPr>
        <w:tab/>
        <w:t>DOCUMENTATION</w:t>
      </w:r>
    </w:p>
    <w:p w:rsidR="00D94246" w:rsidRPr="00D94246"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p>
    <w:p w:rsidR="00D94246" w:rsidRPr="00D94246" w:rsidRDefault="00D94246" w:rsidP="005F48C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19.1</w:t>
      </w:r>
      <w:r w:rsidRPr="00D94246">
        <w:rPr>
          <w:rFonts w:ascii="Trebuchet MS" w:hAnsi="Trebuchet MS"/>
          <w:b/>
          <w:szCs w:val="24"/>
        </w:rPr>
        <w:tab/>
        <w:t xml:space="preserve">Required Records.  </w:t>
      </w:r>
      <w:r w:rsidRPr="00D94246">
        <w:rPr>
          <w:rFonts w:ascii="Trebuchet MS" w:hAnsi="Trebuchet MS"/>
          <w:szCs w:val="24"/>
        </w:rPr>
        <w:t xml:space="preserve">The </w:t>
      </w:r>
      <w:r w:rsidR="005F48CF">
        <w:rPr>
          <w:rFonts w:ascii="Trebuchet MS" w:hAnsi="Trebuchet MS"/>
          <w:szCs w:val="24"/>
        </w:rPr>
        <w:t>Agency</w:t>
      </w:r>
      <w:r w:rsidRPr="00D94246">
        <w:rPr>
          <w:rFonts w:ascii="Trebuchet MS" w:hAnsi="Trebuchet MS"/>
          <w:szCs w:val="24"/>
        </w:rPr>
        <w:t xml:space="preserve"> must maintain records sufficient to detail the significant history of each procurement action. These records shall include the following:</w:t>
      </w:r>
    </w:p>
    <w:p w:rsidR="00D94246" w:rsidRPr="005F48CF"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5F48CF">
      <w:pPr>
        <w:numPr>
          <w:ilvl w:val="2"/>
          <w:numId w:val="7"/>
        </w:num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Rationale for the method of procurement (if not self-evident);</w:t>
      </w:r>
    </w:p>
    <w:p w:rsidR="00D94246" w:rsidRPr="005F48CF" w:rsidRDefault="00D94246" w:rsidP="005F48C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rebuchet MS" w:hAnsi="Trebuchet MS"/>
          <w:sz w:val="20"/>
        </w:rPr>
      </w:pPr>
    </w:p>
    <w:p w:rsidR="00D94246" w:rsidRPr="00D94246" w:rsidRDefault="00D94246" w:rsidP="005F48CF">
      <w:pPr>
        <w:numPr>
          <w:ilvl w:val="2"/>
          <w:numId w:val="7"/>
        </w:num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Rationale of contract pricing arrangement (if not self-evident);</w:t>
      </w:r>
    </w:p>
    <w:p w:rsidR="00D94246" w:rsidRPr="005F48CF" w:rsidRDefault="00D94246" w:rsidP="005F48C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Default="00D94246" w:rsidP="005F48CF">
      <w:pPr>
        <w:numPr>
          <w:ilvl w:val="2"/>
          <w:numId w:val="7"/>
        </w:num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 xml:space="preserve">Reason for accepting or rejecting the bids or offers; </w:t>
      </w:r>
    </w:p>
    <w:p w:rsidR="00FB2B39" w:rsidRDefault="00FB2B39" w:rsidP="00FB2B39">
      <w:pPr>
        <w:pStyle w:val="ListParagraph"/>
        <w:rPr>
          <w:rFonts w:ascii="Trebuchet MS" w:hAnsi="Trebuchet MS"/>
          <w:szCs w:val="24"/>
        </w:rPr>
      </w:pPr>
    </w:p>
    <w:p w:rsidR="00D94246" w:rsidRPr="00D94246" w:rsidRDefault="00D94246" w:rsidP="005F48CF">
      <w:pPr>
        <w:numPr>
          <w:ilvl w:val="2"/>
          <w:numId w:val="7"/>
        </w:num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Basis for the contract price</w:t>
      </w:r>
      <w:r w:rsidR="00817EC1">
        <w:rPr>
          <w:rFonts w:ascii="Trebuchet MS" w:hAnsi="Trebuchet MS"/>
          <w:szCs w:val="24"/>
        </w:rPr>
        <w:t xml:space="preserve">; </w:t>
      </w:r>
    </w:p>
    <w:p w:rsidR="00D94246" w:rsidRPr="005F48CF" w:rsidRDefault="00D94246" w:rsidP="005F48C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5F48CF">
      <w:pPr>
        <w:numPr>
          <w:ilvl w:val="2"/>
          <w:numId w:val="7"/>
        </w:num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A copy of the contract documents awarded or issued and signed by the Contracting Officer;</w:t>
      </w:r>
    </w:p>
    <w:p w:rsidR="00D94246" w:rsidRPr="005F48CF" w:rsidRDefault="00D94246" w:rsidP="005F48C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5F48CF">
      <w:pPr>
        <w:numPr>
          <w:ilvl w:val="2"/>
          <w:numId w:val="7"/>
        </w:num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Basis for contract modifications; and</w:t>
      </w:r>
    </w:p>
    <w:p w:rsidR="00D94246" w:rsidRPr="005F48CF" w:rsidRDefault="00D94246" w:rsidP="005F48C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5F48CF">
      <w:pPr>
        <w:numPr>
          <w:ilvl w:val="2"/>
          <w:numId w:val="7"/>
        </w:num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Cs w:val="24"/>
        </w:rPr>
      </w:pPr>
      <w:r w:rsidRPr="00D94246">
        <w:rPr>
          <w:rFonts w:ascii="Trebuchet MS" w:hAnsi="Trebuchet MS"/>
          <w:szCs w:val="24"/>
        </w:rPr>
        <w:t>Related contract administration actions.</w:t>
      </w:r>
    </w:p>
    <w:p w:rsidR="00D94246" w:rsidRPr="005F48CF" w:rsidRDefault="00D94246" w:rsidP="005F48CF">
      <w:pPr>
        <w:tabs>
          <w:tab w:val="left" w:pos="916"/>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5F48C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19.2</w:t>
      </w:r>
      <w:r w:rsidRPr="00D94246">
        <w:rPr>
          <w:rFonts w:ascii="Trebuchet MS" w:hAnsi="Trebuchet MS"/>
          <w:b/>
          <w:szCs w:val="24"/>
        </w:rPr>
        <w:tab/>
        <w:t xml:space="preserve">Level of Documentation.  </w:t>
      </w:r>
      <w:r w:rsidRPr="00D94246">
        <w:rPr>
          <w:rFonts w:ascii="Trebuchet MS" w:hAnsi="Trebuchet MS"/>
          <w:szCs w:val="24"/>
        </w:rPr>
        <w:t xml:space="preserve">The level of documentation should be commensurate with the value of the procurement. </w:t>
      </w:r>
    </w:p>
    <w:p w:rsidR="00D94246" w:rsidRPr="005F48CF" w:rsidRDefault="00D94246" w:rsidP="005F48C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5F48C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19.3</w:t>
      </w:r>
      <w:r w:rsidRPr="00D94246">
        <w:rPr>
          <w:rFonts w:ascii="Trebuchet MS" w:hAnsi="Trebuchet MS"/>
          <w:b/>
          <w:szCs w:val="24"/>
        </w:rPr>
        <w:tab/>
        <w:t xml:space="preserve">Record Retention.  </w:t>
      </w:r>
      <w:r w:rsidR="00AA0D68">
        <w:rPr>
          <w:rFonts w:ascii="Trebuchet MS" w:hAnsi="Trebuchet MS"/>
          <w:szCs w:val="24"/>
        </w:rPr>
        <w:t xml:space="preserve">The </w:t>
      </w:r>
      <w:r w:rsidR="00817EC1" w:rsidRPr="00AA0D68">
        <w:rPr>
          <w:rFonts w:ascii="Trebuchet MS" w:hAnsi="Trebuchet MS"/>
          <w:szCs w:val="24"/>
        </w:rPr>
        <w:t>Agency shall retain r</w:t>
      </w:r>
      <w:r w:rsidRPr="00AA0D68">
        <w:rPr>
          <w:rFonts w:ascii="Trebuchet MS" w:hAnsi="Trebuchet MS"/>
          <w:szCs w:val="24"/>
        </w:rPr>
        <w:t>ecords</w:t>
      </w:r>
      <w:r w:rsidRPr="00D94246">
        <w:rPr>
          <w:rFonts w:ascii="Trebuchet MS" w:hAnsi="Trebuchet MS"/>
          <w:szCs w:val="24"/>
        </w:rPr>
        <w:t xml:space="preserve"> for a period of three years after final payment and all matters pertaining to the contact are closed</w:t>
      </w:r>
      <w:r w:rsidR="00AA0D68">
        <w:rPr>
          <w:rFonts w:ascii="Trebuchet MS" w:hAnsi="Trebuchet MS"/>
          <w:szCs w:val="24"/>
        </w:rPr>
        <w:t>, or in compliance with the Agency's Record Retention Policy, whichever is longer</w:t>
      </w:r>
      <w:r w:rsidRPr="00D94246">
        <w:rPr>
          <w:rFonts w:ascii="Trebuchet MS" w:hAnsi="Trebuchet MS"/>
          <w:szCs w:val="24"/>
        </w:rPr>
        <w:t xml:space="preserve">. </w:t>
      </w:r>
    </w:p>
    <w:p w:rsidR="00D94246" w:rsidRPr="005F48CF"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r w:rsidRPr="005F48CF">
        <w:rPr>
          <w:rFonts w:ascii="Trebuchet MS" w:hAnsi="Trebuchet MS"/>
          <w:sz w:val="20"/>
        </w:rPr>
        <w:t xml:space="preserve">                                                        </w:t>
      </w:r>
    </w:p>
    <w:p w:rsidR="00D94246" w:rsidRPr="00D94246" w:rsidRDefault="00D94246" w:rsidP="005F48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20.0</w:t>
      </w:r>
      <w:r w:rsidRPr="00D94246">
        <w:rPr>
          <w:rFonts w:ascii="Trebuchet MS" w:hAnsi="Trebuchet MS"/>
          <w:b/>
          <w:sz w:val="28"/>
          <w:szCs w:val="28"/>
        </w:rPr>
        <w:tab/>
        <w:t>DISPOSITION OF SURPLUS PROPERTY</w:t>
      </w:r>
    </w:p>
    <w:p w:rsidR="00D94246" w:rsidRPr="005F48CF"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5F48CF">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20.1</w:t>
      </w:r>
      <w:r w:rsidRPr="00D94246">
        <w:rPr>
          <w:rFonts w:ascii="Trebuchet MS" w:hAnsi="Trebuchet MS"/>
          <w:b/>
          <w:szCs w:val="24"/>
        </w:rPr>
        <w:tab/>
        <w:t xml:space="preserve">General.  </w:t>
      </w:r>
      <w:r w:rsidRPr="00D94246">
        <w:rPr>
          <w:rFonts w:ascii="Trebuchet MS" w:hAnsi="Trebuchet MS"/>
          <w:szCs w:val="24"/>
        </w:rPr>
        <w:t xml:space="preserve">Property no longer necessary for the </w:t>
      </w:r>
      <w:r w:rsidR="005F48CF">
        <w:rPr>
          <w:rFonts w:ascii="Trebuchet MS" w:hAnsi="Trebuchet MS"/>
          <w:szCs w:val="24"/>
        </w:rPr>
        <w:t>Agency</w:t>
      </w:r>
      <w:r w:rsidRPr="00D94246">
        <w:rPr>
          <w:rFonts w:ascii="Trebuchet MS" w:hAnsi="Trebuchet MS"/>
          <w:szCs w:val="24"/>
        </w:rPr>
        <w:t xml:space="preserve">’s purposes (non-real property) shall be transferred, sold, or disposed of in accordance with applicable </w:t>
      </w:r>
      <w:r w:rsidR="00817EC1">
        <w:rPr>
          <w:rFonts w:ascii="Trebuchet MS" w:hAnsi="Trebuchet MS"/>
          <w:szCs w:val="24"/>
        </w:rPr>
        <w:t>f</w:t>
      </w:r>
      <w:r w:rsidRPr="00D94246">
        <w:rPr>
          <w:rFonts w:ascii="Trebuchet MS" w:hAnsi="Trebuchet MS"/>
          <w:szCs w:val="24"/>
        </w:rPr>
        <w:t>ederal, state, and local laws</w:t>
      </w:r>
      <w:r w:rsidR="00817EC1">
        <w:rPr>
          <w:rFonts w:ascii="Trebuchet MS" w:hAnsi="Trebuchet MS"/>
          <w:szCs w:val="24"/>
        </w:rPr>
        <w:t xml:space="preserve">, </w:t>
      </w:r>
      <w:r w:rsidRPr="00D94246">
        <w:rPr>
          <w:rFonts w:ascii="Trebuchet MS" w:hAnsi="Trebuchet MS"/>
          <w:szCs w:val="24"/>
        </w:rPr>
        <w:t>regulations</w:t>
      </w:r>
      <w:r w:rsidR="00817EC1">
        <w:rPr>
          <w:rFonts w:ascii="Trebuchet MS" w:hAnsi="Trebuchet MS"/>
          <w:szCs w:val="24"/>
        </w:rPr>
        <w:t xml:space="preserve"> and ordinances</w:t>
      </w:r>
      <w:r w:rsidRPr="00D94246">
        <w:rPr>
          <w:rFonts w:ascii="Trebuchet MS" w:hAnsi="Trebuchet MS"/>
          <w:szCs w:val="24"/>
        </w:rPr>
        <w:t xml:space="preserve">. </w:t>
      </w:r>
    </w:p>
    <w:p w:rsidR="00D94246" w:rsidRPr="005F48CF"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5F48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rebuchet MS" w:hAnsi="Trebuchet MS"/>
          <w:b/>
          <w:sz w:val="28"/>
          <w:szCs w:val="28"/>
        </w:rPr>
      </w:pPr>
      <w:r w:rsidRPr="00D94246">
        <w:rPr>
          <w:rFonts w:ascii="Trebuchet MS" w:hAnsi="Trebuchet MS"/>
          <w:b/>
          <w:sz w:val="28"/>
          <w:szCs w:val="28"/>
        </w:rPr>
        <w:t>21.0</w:t>
      </w:r>
      <w:r w:rsidRPr="00D94246">
        <w:rPr>
          <w:rFonts w:ascii="Trebuchet MS" w:hAnsi="Trebuchet MS"/>
          <w:b/>
          <w:sz w:val="28"/>
          <w:szCs w:val="28"/>
        </w:rPr>
        <w:tab/>
        <w:t>FUNDING AVAILABILITY</w:t>
      </w:r>
    </w:p>
    <w:p w:rsidR="00D94246" w:rsidRPr="005F48CF" w:rsidRDefault="00D94246" w:rsidP="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0"/>
        </w:rPr>
      </w:pPr>
    </w:p>
    <w:p w:rsidR="00D94246" w:rsidRPr="00D94246" w:rsidRDefault="00D94246" w:rsidP="005F48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rebuchet MS" w:hAnsi="Trebuchet MS"/>
          <w:szCs w:val="24"/>
        </w:rPr>
      </w:pPr>
      <w:r w:rsidRPr="00D94246">
        <w:rPr>
          <w:rFonts w:ascii="Trebuchet MS" w:hAnsi="Trebuchet MS"/>
          <w:b/>
          <w:szCs w:val="24"/>
        </w:rPr>
        <w:t>21.1</w:t>
      </w:r>
      <w:r w:rsidRPr="00D94246">
        <w:rPr>
          <w:rFonts w:ascii="Trebuchet MS" w:hAnsi="Trebuchet MS"/>
          <w:b/>
          <w:szCs w:val="24"/>
        </w:rPr>
        <w:tab/>
        <w:t xml:space="preserve">General.  </w:t>
      </w:r>
      <w:r w:rsidRPr="00D94246">
        <w:rPr>
          <w:rFonts w:ascii="Trebuchet MS" w:hAnsi="Trebuchet MS"/>
          <w:szCs w:val="24"/>
        </w:rPr>
        <w:t xml:space="preserve">Before initiating any contract, the </w:t>
      </w:r>
      <w:r w:rsidR="005F48CF">
        <w:rPr>
          <w:rFonts w:ascii="Trebuchet MS" w:hAnsi="Trebuchet MS"/>
          <w:szCs w:val="24"/>
        </w:rPr>
        <w:t>Agency</w:t>
      </w:r>
      <w:r w:rsidRPr="00D94246">
        <w:rPr>
          <w:rFonts w:ascii="Trebuchet MS" w:hAnsi="Trebuchet MS"/>
          <w:szCs w:val="24"/>
        </w:rPr>
        <w:t xml:space="preserve"> shall ensure that there are sufficient funds available to cover the anticipated cost of the contract or modification. </w:t>
      </w:r>
    </w:p>
    <w:p w:rsidR="005F48CF" w:rsidRPr="005F48CF" w:rsidRDefault="005F48CF" w:rsidP="00D94246">
      <w:pPr>
        <w:jc w:val="both"/>
        <w:rPr>
          <w:rFonts w:ascii="Trebuchet MS" w:hAnsi="Trebuchet MS"/>
          <w:sz w:val="20"/>
        </w:rPr>
      </w:pPr>
    </w:p>
    <w:p w:rsidR="00E131F6" w:rsidRPr="00835595" w:rsidRDefault="00E131F6" w:rsidP="005F48CF">
      <w:pPr>
        <w:ind w:left="1440" w:hanging="720"/>
        <w:jc w:val="both"/>
        <w:rPr>
          <w:rFonts w:ascii="Trebuchet MS" w:hAnsi="Trebuchet MS"/>
          <w:szCs w:val="24"/>
        </w:rPr>
      </w:pPr>
      <w:r>
        <w:rPr>
          <w:rFonts w:ascii="Trebuchet MS" w:hAnsi="Trebuchet MS"/>
          <w:b/>
          <w:sz w:val="22"/>
        </w:rPr>
        <w:t xml:space="preserve"> </w:t>
      </w:r>
    </w:p>
    <w:sectPr w:rsidR="00E131F6" w:rsidRPr="00835595">
      <w:headerReference w:type="default" r:id="rId8"/>
      <w:footerReference w:type="default" r:id="rId9"/>
      <w:endnotePr>
        <w:numFmt w:val="decimal"/>
      </w:endnotePr>
      <w:pgSz w:w="12240" w:h="15840" w:code="1"/>
      <w:pgMar w:top="720"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51" w:rsidRDefault="006A3751">
      <w:r>
        <w:separator/>
      </w:r>
    </w:p>
  </w:endnote>
  <w:endnote w:type="continuationSeparator" w:id="0">
    <w:p w:rsidR="006A3751" w:rsidRDefault="006A3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CF" w:rsidRPr="00DA72E4" w:rsidRDefault="00D87BCF" w:rsidP="00BF2E71">
    <w:pPr>
      <w:jc w:val="both"/>
      <w:rPr>
        <w:rFonts w:ascii="Trebuchet MS" w:hAnsi="Trebuchet MS"/>
        <w:b/>
        <w:sz w:val="16"/>
        <w:szCs w:val="16"/>
      </w:rPr>
    </w:pPr>
  </w:p>
  <w:p w:rsidR="00D87BCF" w:rsidRPr="00D94246" w:rsidRDefault="00D87BCF" w:rsidP="00D94246">
    <w:pPr>
      <w:pBdr>
        <w:bottom w:val="single" w:sz="12" w:space="1" w:color="auto"/>
      </w:pBdr>
      <w:tabs>
        <w:tab w:val="center" w:pos="4320"/>
        <w:tab w:val="right" w:pos="8640"/>
      </w:tabs>
      <w:jc w:val="center"/>
      <w:rPr>
        <w:rFonts w:ascii="Trebuchet MS" w:hAnsi="Trebuchet MS"/>
        <w:b/>
        <w:sz w:val="20"/>
        <w:szCs w:val="24"/>
      </w:rPr>
    </w:pPr>
    <w:r>
      <w:rPr>
        <w:rFonts w:ascii="Trebuchet MS" w:hAnsi="Trebuchet MS"/>
        <w:b/>
        <w:sz w:val="20"/>
        <w:szCs w:val="24"/>
      </w:rPr>
      <w:t>MINNEAPOLIS PUBLIC HOUSING AUTHORITY</w:t>
    </w:r>
  </w:p>
  <w:p w:rsidR="00D87BCF" w:rsidRPr="00D94246" w:rsidRDefault="00D87BCF" w:rsidP="00D94246">
    <w:pPr>
      <w:tabs>
        <w:tab w:val="center" w:pos="4320"/>
        <w:tab w:val="right" w:pos="8640"/>
      </w:tabs>
      <w:jc w:val="center"/>
      <w:rPr>
        <w:rFonts w:ascii="Trebuchet MS" w:hAnsi="Trebuchet MS"/>
        <w:b/>
        <w:sz w:val="20"/>
        <w:szCs w:val="24"/>
      </w:rPr>
    </w:pPr>
    <w:r w:rsidRPr="00D94246">
      <w:rPr>
        <w:rFonts w:ascii="Trebuchet MS" w:hAnsi="Trebuchet MS"/>
        <w:b/>
        <w:sz w:val="20"/>
        <w:szCs w:val="24"/>
      </w:rPr>
      <w:t xml:space="preserve">Page </w:t>
    </w:r>
    <w:r w:rsidRPr="00D94246">
      <w:rPr>
        <w:rFonts w:ascii="Trebuchet MS" w:hAnsi="Trebuchet MS"/>
        <w:b/>
        <w:sz w:val="20"/>
        <w:szCs w:val="24"/>
      </w:rPr>
      <w:fldChar w:fldCharType="begin"/>
    </w:r>
    <w:r w:rsidRPr="00D94246">
      <w:rPr>
        <w:rFonts w:ascii="Trebuchet MS" w:hAnsi="Trebuchet MS"/>
        <w:b/>
        <w:sz w:val="20"/>
        <w:szCs w:val="24"/>
      </w:rPr>
      <w:instrText xml:space="preserve"> PAGE </w:instrText>
    </w:r>
    <w:r w:rsidRPr="00D94246">
      <w:rPr>
        <w:rFonts w:ascii="Trebuchet MS" w:hAnsi="Trebuchet MS"/>
        <w:b/>
        <w:sz w:val="20"/>
        <w:szCs w:val="24"/>
      </w:rPr>
      <w:fldChar w:fldCharType="separate"/>
    </w:r>
    <w:r w:rsidR="00C800C6">
      <w:rPr>
        <w:rFonts w:ascii="Trebuchet MS" w:hAnsi="Trebuchet MS"/>
        <w:b/>
        <w:noProof/>
        <w:sz w:val="20"/>
        <w:szCs w:val="24"/>
      </w:rPr>
      <w:t>22</w:t>
    </w:r>
    <w:r w:rsidRPr="00D94246">
      <w:rPr>
        <w:rFonts w:ascii="Trebuchet MS" w:hAnsi="Trebuchet MS"/>
        <w:b/>
        <w:sz w:val="20"/>
        <w:szCs w:val="24"/>
      </w:rPr>
      <w:fldChar w:fldCharType="end"/>
    </w:r>
  </w:p>
  <w:p w:rsidR="00D87BCF" w:rsidRPr="00E333CE" w:rsidRDefault="00D87BCF" w:rsidP="00E333CE">
    <w:pPr>
      <w:tabs>
        <w:tab w:val="center" w:pos="4320"/>
        <w:tab w:val="right" w:pos="8640"/>
      </w:tabs>
      <w:ind w:left="-180" w:right="-144"/>
      <w:jc w:val="center"/>
      <w:rPr>
        <w:rFonts w:ascii="Times New Roman" w:hAnsi="Times New Roman"/>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51" w:rsidRDefault="006A3751">
      <w:r>
        <w:separator/>
      </w:r>
    </w:p>
  </w:footnote>
  <w:footnote w:type="continuationSeparator" w:id="0">
    <w:p w:rsidR="006A3751" w:rsidRDefault="006A3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CF" w:rsidRPr="00D94246" w:rsidRDefault="00D87BCF" w:rsidP="00D94246">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rebuchet MS" w:hAnsi="Trebuchet MS"/>
        <w:b/>
        <w:sz w:val="28"/>
        <w:szCs w:val="28"/>
      </w:rPr>
    </w:pPr>
    <w:r>
      <w:rPr>
        <w:rFonts w:ascii="Trebuchet MS" w:hAnsi="Trebuchet MS"/>
        <w:b/>
        <w:sz w:val="28"/>
        <w:szCs w:val="28"/>
      </w:rPr>
      <w:t xml:space="preserve">MINNEAPOLIS PUBLIC HOUSING AUTHORITY </w:t>
    </w:r>
    <w:r w:rsidRPr="00D94246">
      <w:rPr>
        <w:rFonts w:ascii="Trebuchet MS" w:hAnsi="Trebuchet MS"/>
        <w:b/>
        <w:sz w:val="28"/>
        <w:szCs w:val="28"/>
      </w:rPr>
      <w:t>PROCUREMENT POLICY</w:t>
    </w:r>
  </w:p>
  <w:p w:rsidR="00D87BCF" w:rsidRPr="00D94246" w:rsidRDefault="00D87BCF" w:rsidP="00D94246">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rebuchet MS" w:hAnsi="Trebuchet MS"/>
        <w:b/>
        <w:szCs w:val="24"/>
      </w:rPr>
    </w:pPr>
    <w:r>
      <w:rPr>
        <w:rFonts w:ascii="Trebuchet MS" w:hAnsi="Trebuchet MS"/>
        <w:b/>
        <w:szCs w:val="24"/>
      </w:rPr>
      <w:t>Adopted: 12/16/2015</w:t>
    </w:r>
    <w:r w:rsidRPr="00D94246">
      <w:rPr>
        <w:rFonts w:ascii="Trebuchet MS" w:hAnsi="Trebuchet MS"/>
        <w:b/>
        <w:szCs w:val="24"/>
      </w:rPr>
      <w:t xml:space="preserve">              </w:t>
    </w:r>
  </w:p>
  <w:p w:rsidR="00D87BCF" w:rsidRPr="00D94246" w:rsidRDefault="00D87BCF" w:rsidP="00D94246">
    <w:pPr>
      <w:pStyle w:val="Header"/>
      <w:rPr>
        <w:rFonts w:ascii="Trebuchet MS" w:hAnsi="Trebuchet M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730"/>
    <w:multiLevelType w:val="hybridMultilevel"/>
    <w:tmpl w:val="B1F6A3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nsid w:val="19EF2180"/>
    <w:multiLevelType w:val="multilevel"/>
    <w:tmpl w:val="C340F19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nsid w:val="288A7D4C"/>
    <w:multiLevelType w:val="multilevel"/>
    <w:tmpl w:val="26A04700"/>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4">
    <w:nsid w:val="2C9332FE"/>
    <w:multiLevelType w:val="multilevel"/>
    <w:tmpl w:val="CA026B0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200"/>
        </w:tabs>
        <w:ind w:left="1200" w:hanging="360"/>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5">
    <w:nsid w:val="3C4A114B"/>
    <w:multiLevelType w:val="multilevel"/>
    <w:tmpl w:val="23749D8C"/>
    <w:lvl w:ilvl="0">
      <w:start w:val="8"/>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83C6998"/>
    <w:multiLevelType w:val="multilevel"/>
    <w:tmpl w:val="6CC06E4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1"/>
      <w:numFmt w:val="decimal"/>
      <w:lvlText w:val="%1.%2.%3.%4"/>
      <w:lvlJc w:val="left"/>
      <w:pPr>
        <w:tabs>
          <w:tab w:val="num" w:pos="5310"/>
        </w:tabs>
        <w:ind w:left="531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7">
    <w:nsid w:val="7DF566E1"/>
    <w:multiLevelType w:val="multilevel"/>
    <w:tmpl w:val="2BBC3D84"/>
    <w:lvl w:ilvl="0">
      <w:start w:val="19"/>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7"/>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754E97"/>
    <w:rsid w:val="00012079"/>
    <w:rsid w:val="00014497"/>
    <w:rsid w:val="00016079"/>
    <w:rsid w:val="000169F1"/>
    <w:rsid w:val="00026CD1"/>
    <w:rsid w:val="00030C25"/>
    <w:rsid w:val="000314D0"/>
    <w:rsid w:val="00035537"/>
    <w:rsid w:val="000450D9"/>
    <w:rsid w:val="00046D84"/>
    <w:rsid w:val="00071231"/>
    <w:rsid w:val="00080368"/>
    <w:rsid w:val="0008756F"/>
    <w:rsid w:val="0009219D"/>
    <w:rsid w:val="000A1D14"/>
    <w:rsid w:val="000A6006"/>
    <w:rsid w:val="000D12A8"/>
    <w:rsid w:val="000D51C3"/>
    <w:rsid w:val="000E348E"/>
    <w:rsid w:val="0010329E"/>
    <w:rsid w:val="00104883"/>
    <w:rsid w:val="00123006"/>
    <w:rsid w:val="00126CBB"/>
    <w:rsid w:val="00127C32"/>
    <w:rsid w:val="0013377B"/>
    <w:rsid w:val="00145392"/>
    <w:rsid w:val="001460C9"/>
    <w:rsid w:val="0016036F"/>
    <w:rsid w:val="001644B1"/>
    <w:rsid w:val="00166DD0"/>
    <w:rsid w:val="00171A35"/>
    <w:rsid w:val="00180676"/>
    <w:rsid w:val="00183B64"/>
    <w:rsid w:val="00194C48"/>
    <w:rsid w:val="00195A65"/>
    <w:rsid w:val="00197CB7"/>
    <w:rsid w:val="001A1D20"/>
    <w:rsid w:val="001A29D0"/>
    <w:rsid w:val="001A750D"/>
    <w:rsid w:val="001B6223"/>
    <w:rsid w:val="001C2C83"/>
    <w:rsid w:val="001C2E2B"/>
    <w:rsid w:val="001C3B5D"/>
    <w:rsid w:val="001C40C2"/>
    <w:rsid w:val="001D5463"/>
    <w:rsid w:val="001E01DB"/>
    <w:rsid w:val="001E1701"/>
    <w:rsid w:val="001E6E42"/>
    <w:rsid w:val="00202ACA"/>
    <w:rsid w:val="0020324A"/>
    <w:rsid w:val="00220082"/>
    <w:rsid w:val="002265AE"/>
    <w:rsid w:val="00230BD9"/>
    <w:rsid w:val="00230F1F"/>
    <w:rsid w:val="00236E93"/>
    <w:rsid w:val="00236F0E"/>
    <w:rsid w:val="00242702"/>
    <w:rsid w:val="00254199"/>
    <w:rsid w:val="002643CD"/>
    <w:rsid w:val="00275F62"/>
    <w:rsid w:val="00290224"/>
    <w:rsid w:val="002A175F"/>
    <w:rsid w:val="002B57C7"/>
    <w:rsid w:val="002B69AF"/>
    <w:rsid w:val="002C3F6D"/>
    <w:rsid w:val="002C472A"/>
    <w:rsid w:val="002C474C"/>
    <w:rsid w:val="002D1A95"/>
    <w:rsid w:val="002D31D2"/>
    <w:rsid w:val="002F0BBA"/>
    <w:rsid w:val="002F7801"/>
    <w:rsid w:val="002F78E0"/>
    <w:rsid w:val="002F7E01"/>
    <w:rsid w:val="00314CC1"/>
    <w:rsid w:val="00330029"/>
    <w:rsid w:val="00334534"/>
    <w:rsid w:val="003406BA"/>
    <w:rsid w:val="00341C36"/>
    <w:rsid w:val="00341C70"/>
    <w:rsid w:val="00344996"/>
    <w:rsid w:val="00346CD8"/>
    <w:rsid w:val="003555CD"/>
    <w:rsid w:val="0036312A"/>
    <w:rsid w:val="003634A9"/>
    <w:rsid w:val="003641C4"/>
    <w:rsid w:val="00371D29"/>
    <w:rsid w:val="00385E52"/>
    <w:rsid w:val="00394477"/>
    <w:rsid w:val="003A31EC"/>
    <w:rsid w:val="003B68D9"/>
    <w:rsid w:val="003B6DF9"/>
    <w:rsid w:val="003F046A"/>
    <w:rsid w:val="003F1DC3"/>
    <w:rsid w:val="003F3610"/>
    <w:rsid w:val="003F4C15"/>
    <w:rsid w:val="003F76F7"/>
    <w:rsid w:val="00422635"/>
    <w:rsid w:val="004262F0"/>
    <w:rsid w:val="00436734"/>
    <w:rsid w:val="00440227"/>
    <w:rsid w:val="00465FB2"/>
    <w:rsid w:val="00466EC3"/>
    <w:rsid w:val="0047319C"/>
    <w:rsid w:val="004832E9"/>
    <w:rsid w:val="00485893"/>
    <w:rsid w:val="004877AE"/>
    <w:rsid w:val="004A11D1"/>
    <w:rsid w:val="004B16E8"/>
    <w:rsid w:val="004B5057"/>
    <w:rsid w:val="004C14CD"/>
    <w:rsid w:val="004C79ED"/>
    <w:rsid w:val="004D16BD"/>
    <w:rsid w:val="004D1C6D"/>
    <w:rsid w:val="004D2493"/>
    <w:rsid w:val="004F0634"/>
    <w:rsid w:val="004F270E"/>
    <w:rsid w:val="005055B9"/>
    <w:rsid w:val="00530C69"/>
    <w:rsid w:val="0053461D"/>
    <w:rsid w:val="00541424"/>
    <w:rsid w:val="0056414E"/>
    <w:rsid w:val="00564A10"/>
    <w:rsid w:val="00572909"/>
    <w:rsid w:val="005758A2"/>
    <w:rsid w:val="005770E9"/>
    <w:rsid w:val="005877C8"/>
    <w:rsid w:val="00597014"/>
    <w:rsid w:val="005A2CD2"/>
    <w:rsid w:val="005A354C"/>
    <w:rsid w:val="005A5059"/>
    <w:rsid w:val="005B364D"/>
    <w:rsid w:val="005B55F6"/>
    <w:rsid w:val="005B6460"/>
    <w:rsid w:val="005E03FF"/>
    <w:rsid w:val="005E2B7A"/>
    <w:rsid w:val="005E4014"/>
    <w:rsid w:val="005E4C21"/>
    <w:rsid w:val="005F260E"/>
    <w:rsid w:val="005F48CF"/>
    <w:rsid w:val="005F5A64"/>
    <w:rsid w:val="00600C68"/>
    <w:rsid w:val="00604C80"/>
    <w:rsid w:val="00610FE4"/>
    <w:rsid w:val="00616D05"/>
    <w:rsid w:val="006248B5"/>
    <w:rsid w:val="00625DF3"/>
    <w:rsid w:val="00626E88"/>
    <w:rsid w:val="00627885"/>
    <w:rsid w:val="00633D14"/>
    <w:rsid w:val="00641E12"/>
    <w:rsid w:val="00654354"/>
    <w:rsid w:val="00661996"/>
    <w:rsid w:val="00670BA0"/>
    <w:rsid w:val="0067556A"/>
    <w:rsid w:val="0067607E"/>
    <w:rsid w:val="00676E4E"/>
    <w:rsid w:val="00686F9E"/>
    <w:rsid w:val="00693A52"/>
    <w:rsid w:val="00693AD9"/>
    <w:rsid w:val="0069725C"/>
    <w:rsid w:val="006A3751"/>
    <w:rsid w:val="006A4F59"/>
    <w:rsid w:val="006C30EE"/>
    <w:rsid w:val="006D52EB"/>
    <w:rsid w:val="006E2A15"/>
    <w:rsid w:val="006E444D"/>
    <w:rsid w:val="006E671E"/>
    <w:rsid w:val="006F3FD0"/>
    <w:rsid w:val="006F7D0D"/>
    <w:rsid w:val="007021D5"/>
    <w:rsid w:val="007075F5"/>
    <w:rsid w:val="00710FA9"/>
    <w:rsid w:val="00712AC6"/>
    <w:rsid w:val="007145EF"/>
    <w:rsid w:val="007158EB"/>
    <w:rsid w:val="00716958"/>
    <w:rsid w:val="00727CDC"/>
    <w:rsid w:val="00733776"/>
    <w:rsid w:val="007372FF"/>
    <w:rsid w:val="00744477"/>
    <w:rsid w:val="0074685F"/>
    <w:rsid w:val="007520DA"/>
    <w:rsid w:val="00753323"/>
    <w:rsid w:val="00754E97"/>
    <w:rsid w:val="00757279"/>
    <w:rsid w:val="0076291D"/>
    <w:rsid w:val="007651D4"/>
    <w:rsid w:val="00776D57"/>
    <w:rsid w:val="00782777"/>
    <w:rsid w:val="007827C9"/>
    <w:rsid w:val="00782A79"/>
    <w:rsid w:val="00784C76"/>
    <w:rsid w:val="0078782B"/>
    <w:rsid w:val="00793A05"/>
    <w:rsid w:val="007C2E90"/>
    <w:rsid w:val="007C3402"/>
    <w:rsid w:val="007C4CCA"/>
    <w:rsid w:val="007C52D5"/>
    <w:rsid w:val="007C77AD"/>
    <w:rsid w:val="007D2C7B"/>
    <w:rsid w:val="007D7741"/>
    <w:rsid w:val="007E2F3B"/>
    <w:rsid w:val="007E3E84"/>
    <w:rsid w:val="007E65DE"/>
    <w:rsid w:val="007F2E83"/>
    <w:rsid w:val="007F5F0A"/>
    <w:rsid w:val="007F6952"/>
    <w:rsid w:val="007F6CA3"/>
    <w:rsid w:val="007F72CB"/>
    <w:rsid w:val="00802D2A"/>
    <w:rsid w:val="008107E2"/>
    <w:rsid w:val="00817EC1"/>
    <w:rsid w:val="00835595"/>
    <w:rsid w:val="00835B4C"/>
    <w:rsid w:val="00837729"/>
    <w:rsid w:val="00840D8F"/>
    <w:rsid w:val="00840F4D"/>
    <w:rsid w:val="0084635F"/>
    <w:rsid w:val="00863B19"/>
    <w:rsid w:val="00867554"/>
    <w:rsid w:val="00886605"/>
    <w:rsid w:val="00895996"/>
    <w:rsid w:val="008970CD"/>
    <w:rsid w:val="008A0A72"/>
    <w:rsid w:val="008A323B"/>
    <w:rsid w:val="008A5B1D"/>
    <w:rsid w:val="008B45A8"/>
    <w:rsid w:val="008C0873"/>
    <w:rsid w:val="008C1930"/>
    <w:rsid w:val="008C2F69"/>
    <w:rsid w:val="008C34A8"/>
    <w:rsid w:val="008C3CD3"/>
    <w:rsid w:val="008C4D23"/>
    <w:rsid w:val="008C698F"/>
    <w:rsid w:val="008D1DF9"/>
    <w:rsid w:val="008D2684"/>
    <w:rsid w:val="008D5B38"/>
    <w:rsid w:val="008E007F"/>
    <w:rsid w:val="008E1C6F"/>
    <w:rsid w:val="008E43CC"/>
    <w:rsid w:val="008F2C36"/>
    <w:rsid w:val="008F7F01"/>
    <w:rsid w:val="00901BBF"/>
    <w:rsid w:val="009022F6"/>
    <w:rsid w:val="00910F01"/>
    <w:rsid w:val="00915691"/>
    <w:rsid w:val="00951043"/>
    <w:rsid w:val="00956553"/>
    <w:rsid w:val="00967C55"/>
    <w:rsid w:val="009769B6"/>
    <w:rsid w:val="009836E9"/>
    <w:rsid w:val="0099116F"/>
    <w:rsid w:val="00996081"/>
    <w:rsid w:val="009A481C"/>
    <w:rsid w:val="009A4A2C"/>
    <w:rsid w:val="009B1735"/>
    <w:rsid w:val="009B527F"/>
    <w:rsid w:val="009D0897"/>
    <w:rsid w:val="009D653C"/>
    <w:rsid w:val="009D7A87"/>
    <w:rsid w:val="009E2D7A"/>
    <w:rsid w:val="009E3C49"/>
    <w:rsid w:val="009F5F2F"/>
    <w:rsid w:val="00A0581D"/>
    <w:rsid w:val="00A1356E"/>
    <w:rsid w:val="00A230A1"/>
    <w:rsid w:val="00A25C05"/>
    <w:rsid w:val="00A33DA4"/>
    <w:rsid w:val="00A44CB0"/>
    <w:rsid w:val="00A451D3"/>
    <w:rsid w:val="00A70A4E"/>
    <w:rsid w:val="00A75C83"/>
    <w:rsid w:val="00A7760B"/>
    <w:rsid w:val="00A840D2"/>
    <w:rsid w:val="00A933B2"/>
    <w:rsid w:val="00A9468C"/>
    <w:rsid w:val="00A95A58"/>
    <w:rsid w:val="00A95D5C"/>
    <w:rsid w:val="00A97616"/>
    <w:rsid w:val="00AA08E4"/>
    <w:rsid w:val="00AA0D68"/>
    <w:rsid w:val="00AA0E7B"/>
    <w:rsid w:val="00AA1B9E"/>
    <w:rsid w:val="00AB32E1"/>
    <w:rsid w:val="00AB7472"/>
    <w:rsid w:val="00AC535F"/>
    <w:rsid w:val="00AC5668"/>
    <w:rsid w:val="00AD6E14"/>
    <w:rsid w:val="00AE3034"/>
    <w:rsid w:val="00AF0CEE"/>
    <w:rsid w:val="00AF3A16"/>
    <w:rsid w:val="00AF5640"/>
    <w:rsid w:val="00AF5F02"/>
    <w:rsid w:val="00B10EA7"/>
    <w:rsid w:val="00B1620D"/>
    <w:rsid w:val="00B16A3E"/>
    <w:rsid w:val="00B204CB"/>
    <w:rsid w:val="00B22CEC"/>
    <w:rsid w:val="00B46141"/>
    <w:rsid w:val="00B51EAC"/>
    <w:rsid w:val="00B53D6C"/>
    <w:rsid w:val="00B63688"/>
    <w:rsid w:val="00B72582"/>
    <w:rsid w:val="00B75C87"/>
    <w:rsid w:val="00B77025"/>
    <w:rsid w:val="00B8086C"/>
    <w:rsid w:val="00B852BD"/>
    <w:rsid w:val="00BB5215"/>
    <w:rsid w:val="00BC3DDB"/>
    <w:rsid w:val="00BC54C1"/>
    <w:rsid w:val="00BC623E"/>
    <w:rsid w:val="00BD2ADF"/>
    <w:rsid w:val="00BD46D6"/>
    <w:rsid w:val="00BE3E31"/>
    <w:rsid w:val="00BF2E71"/>
    <w:rsid w:val="00BF61F8"/>
    <w:rsid w:val="00BF7B01"/>
    <w:rsid w:val="00C006D7"/>
    <w:rsid w:val="00C11151"/>
    <w:rsid w:val="00C13089"/>
    <w:rsid w:val="00C15C97"/>
    <w:rsid w:val="00C175D9"/>
    <w:rsid w:val="00C22A14"/>
    <w:rsid w:val="00C245B2"/>
    <w:rsid w:val="00C33D46"/>
    <w:rsid w:val="00C35C5E"/>
    <w:rsid w:val="00C406E6"/>
    <w:rsid w:val="00C4603D"/>
    <w:rsid w:val="00C567EA"/>
    <w:rsid w:val="00C570B3"/>
    <w:rsid w:val="00C601BA"/>
    <w:rsid w:val="00C633EE"/>
    <w:rsid w:val="00C75CF0"/>
    <w:rsid w:val="00C800C6"/>
    <w:rsid w:val="00C802F8"/>
    <w:rsid w:val="00C830CD"/>
    <w:rsid w:val="00C94EB4"/>
    <w:rsid w:val="00CA5143"/>
    <w:rsid w:val="00CB1F5C"/>
    <w:rsid w:val="00CD56BD"/>
    <w:rsid w:val="00CE63AD"/>
    <w:rsid w:val="00D015AF"/>
    <w:rsid w:val="00D14B70"/>
    <w:rsid w:val="00D22483"/>
    <w:rsid w:val="00D23372"/>
    <w:rsid w:val="00D24FC6"/>
    <w:rsid w:val="00D35130"/>
    <w:rsid w:val="00D42553"/>
    <w:rsid w:val="00D50233"/>
    <w:rsid w:val="00D53FAE"/>
    <w:rsid w:val="00D56FA5"/>
    <w:rsid w:val="00D7166D"/>
    <w:rsid w:val="00D72E56"/>
    <w:rsid w:val="00D75232"/>
    <w:rsid w:val="00D84AB2"/>
    <w:rsid w:val="00D868D0"/>
    <w:rsid w:val="00D87BCF"/>
    <w:rsid w:val="00D94246"/>
    <w:rsid w:val="00DA611E"/>
    <w:rsid w:val="00DA62CA"/>
    <w:rsid w:val="00DA72E4"/>
    <w:rsid w:val="00DA7D58"/>
    <w:rsid w:val="00DB488B"/>
    <w:rsid w:val="00DB5725"/>
    <w:rsid w:val="00DB76BE"/>
    <w:rsid w:val="00DB7E36"/>
    <w:rsid w:val="00DC1798"/>
    <w:rsid w:val="00DD0FA9"/>
    <w:rsid w:val="00DD1C4A"/>
    <w:rsid w:val="00DD61BA"/>
    <w:rsid w:val="00DE26EA"/>
    <w:rsid w:val="00DE6753"/>
    <w:rsid w:val="00E04B9C"/>
    <w:rsid w:val="00E06154"/>
    <w:rsid w:val="00E0788C"/>
    <w:rsid w:val="00E07DEA"/>
    <w:rsid w:val="00E100D8"/>
    <w:rsid w:val="00E131F6"/>
    <w:rsid w:val="00E13578"/>
    <w:rsid w:val="00E22492"/>
    <w:rsid w:val="00E3033E"/>
    <w:rsid w:val="00E333CE"/>
    <w:rsid w:val="00E34D3C"/>
    <w:rsid w:val="00E3670D"/>
    <w:rsid w:val="00E36E38"/>
    <w:rsid w:val="00E40B31"/>
    <w:rsid w:val="00E465BF"/>
    <w:rsid w:val="00E521B1"/>
    <w:rsid w:val="00E6054F"/>
    <w:rsid w:val="00E643E1"/>
    <w:rsid w:val="00E6465B"/>
    <w:rsid w:val="00E6626D"/>
    <w:rsid w:val="00E76A70"/>
    <w:rsid w:val="00E82713"/>
    <w:rsid w:val="00E86A87"/>
    <w:rsid w:val="00E900C6"/>
    <w:rsid w:val="00E92296"/>
    <w:rsid w:val="00E94075"/>
    <w:rsid w:val="00E96531"/>
    <w:rsid w:val="00E9685B"/>
    <w:rsid w:val="00EB498A"/>
    <w:rsid w:val="00EC2BAB"/>
    <w:rsid w:val="00ED3E64"/>
    <w:rsid w:val="00ED665C"/>
    <w:rsid w:val="00EE31ED"/>
    <w:rsid w:val="00EF0F55"/>
    <w:rsid w:val="00EF578F"/>
    <w:rsid w:val="00F027B3"/>
    <w:rsid w:val="00F3283E"/>
    <w:rsid w:val="00F3284D"/>
    <w:rsid w:val="00F36A71"/>
    <w:rsid w:val="00F40355"/>
    <w:rsid w:val="00F47084"/>
    <w:rsid w:val="00F572E4"/>
    <w:rsid w:val="00F60CA8"/>
    <w:rsid w:val="00F62A58"/>
    <w:rsid w:val="00F634B2"/>
    <w:rsid w:val="00F72BC0"/>
    <w:rsid w:val="00F82108"/>
    <w:rsid w:val="00F828FF"/>
    <w:rsid w:val="00F8465D"/>
    <w:rsid w:val="00F8685E"/>
    <w:rsid w:val="00F86AF5"/>
    <w:rsid w:val="00FA6AA4"/>
    <w:rsid w:val="00FA7561"/>
    <w:rsid w:val="00FA77D2"/>
    <w:rsid w:val="00FB2B39"/>
    <w:rsid w:val="00FB5D91"/>
    <w:rsid w:val="00FC1991"/>
    <w:rsid w:val="00FC314A"/>
    <w:rsid w:val="00FD2A19"/>
    <w:rsid w:val="00FF0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pPr>
      <w:keepNext/>
      <w:numPr>
        <w:numId w:val="1"/>
      </w:numPr>
      <w:jc w:val="both"/>
      <w:outlineLvl w:val="4"/>
    </w:pPr>
    <w:rPr>
      <w:rFonts w:ascii="Georgia" w:hAnsi="Georgia"/>
      <w:b/>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rPr>
  </w:style>
  <w:style w:type="character" w:styleId="PageNumber">
    <w:name w:val="page number"/>
    <w:basedOn w:val="DefaultParagraphFont"/>
  </w:style>
  <w:style w:type="paragraph" w:styleId="BodyTextIndent">
    <w:name w:val="Body Text Indent"/>
    <w:basedOn w:val="Normal"/>
    <w:pPr>
      <w:tabs>
        <w:tab w:val="left" w:pos="1440"/>
      </w:tabs>
      <w:ind w:left="1440"/>
      <w:jc w:val="both"/>
    </w:pPr>
    <w:rPr>
      <w:rFonts w:ascii="Georgia" w:hAnsi="Georgi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sid w:val="0074685F"/>
    <w:rPr>
      <w:rFonts w:ascii="Tahoma" w:hAnsi="Tahoma" w:cs="Tahoma"/>
      <w:sz w:val="16"/>
      <w:szCs w:val="16"/>
    </w:rPr>
  </w:style>
  <w:style w:type="numbering" w:customStyle="1" w:styleId="NoList1">
    <w:name w:val="No List1"/>
    <w:next w:val="NoList"/>
    <w:semiHidden/>
    <w:rsid w:val="00D94246"/>
  </w:style>
  <w:style w:type="paragraph" w:styleId="Title">
    <w:name w:val="Title"/>
    <w:basedOn w:val="Normal"/>
    <w:link w:val="TitleChar"/>
    <w:qFormat/>
    <w:rsid w:val="00D94246"/>
    <w:pPr>
      <w:jc w:val="center"/>
    </w:pPr>
    <w:rPr>
      <w:rFonts w:ascii="Times New Roman" w:hAnsi="Times New Roman"/>
      <w:sz w:val="36"/>
      <w:szCs w:val="24"/>
      <w:lang/>
    </w:rPr>
  </w:style>
  <w:style w:type="character" w:customStyle="1" w:styleId="TitleChar">
    <w:name w:val="Title Char"/>
    <w:link w:val="Title"/>
    <w:rsid w:val="00D94246"/>
    <w:rPr>
      <w:sz w:val="36"/>
      <w:szCs w:val="24"/>
    </w:rPr>
  </w:style>
  <w:style w:type="paragraph" w:styleId="HTMLPreformatted">
    <w:name w:val="HTML Preformatted"/>
    <w:basedOn w:val="Normal"/>
    <w:link w:val="HTMLPreformattedChar"/>
    <w:rsid w:val="00D9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PreformattedChar">
    <w:name w:val="HTML Preformatted Char"/>
    <w:link w:val="HTMLPreformatted"/>
    <w:rsid w:val="00D94246"/>
    <w:rPr>
      <w:rFonts w:ascii="Courier New" w:hAnsi="Courier New" w:cs="Courier New"/>
    </w:rPr>
  </w:style>
  <w:style w:type="character" w:customStyle="1" w:styleId="FooterChar">
    <w:name w:val="Footer Char"/>
    <w:link w:val="Footer"/>
    <w:rsid w:val="00D94246"/>
    <w:rPr>
      <w:rFonts w:ascii="Maiandra GD" w:hAnsi="Maiandra GD"/>
      <w:sz w:val="24"/>
    </w:rPr>
  </w:style>
  <w:style w:type="paragraph" w:styleId="ListParagraph">
    <w:name w:val="List Paragraph"/>
    <w:basedOn w:val="Normal"/>
    <w:uiPriority w:val="34"/>
    <w:qFormat/>
    <w:rsid w:val="00A70A4E"/>
    <w:pPr>
      <w:ind w:left="720"/>
    </w:pPr>
  </w:style>
  <w:style w:type="character" w:styleId="CommentReference">
    <w:name w:val="annotation reference"/>
    <w:rsid w:val="008A0A72"/>
    <w:rPr>
      <w:sz w:val="16"/>
      <w:szCs w:val="16"/>
    </w:rPr>
  </w:style>
  <w:style w:type="paragraph" w:styleId="CommentText">
    <w:name w:val="annotation text"/>
    <w:basedOn w:val="Normal"/>
    <w:link w:val="CommentTextChar"/>
    <w:rsid w:val="008A0A72"/>
    <w:rPr>
      <w:sz w:val="20"/>
      <w:lang/>
    </w:rPr>
  </w:style>
  <w:style w:type="character" w:customStyle="1" w:styleId="CommentTextChar">
    <w:name w:val="Comment Text Char"/>
    <w:link w:val="CommentText"/>
    <w:rsid w:val="008A0A72"/>
    <w:rPr>
      <w:rFonts w:ascii="Maiandra GD" w:hAnsi="Maiandra GD"/>
    </w:rPr>
  </w:style>
  <w:style w:type="paragraph" w:styleId="CommentSubject">
    <w:name w:val="annotation subject"/>
    <w:basedOn w:val="CommentText"/>
    <w:next w:val="CommentText"/>
    <w:link w:val="CommentSubjectChar"/>
    <w:rsid w:val="008A0A72"/>
    <w:rPr>
      <w:b/>
      <w:bCs/>
    </w:rPr>
  </w:style>
  <w:style w:type="character" w:customStyle="1" w:styleId="CommentSubjectChar">
    <w:name w:val="Comment Subject Char"/>
    <w:link w:val="CommentSubject"/>
    <w:rsid w:val="008A0A72"/>
    <w:rPr>
      <w:rFonts w:ascii="Maiandra GD" w:hAnsi="Maiandra GD"/>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20BF-C3B8-48FD-8738-1E571AA9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6600</Words>
  <Characters>37620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44132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LvhaUser</dc:creator>
  <cp:lastModifiedBy>mabrahamson</cp:lastModifiedBy>
  <cp:revision>2</cp:revision>
  <cp:lastPrinted>2015-12-10T16:54:00Z</cp:lastPrinted>
  <dcterms:created xsi:type="dcterms:W3CDTF">2015-12-10T20:55:00Z</dcterms:created>
  <dcterms:modified xsi:type="dcterms:W3CDTF">2015-12-10T20:55:00Z</dcterms:modified>
</cp:coreProperties>
</file>